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443B" w14:textId="77777777" w:rsidR="00D85F53" w:rsidRPr="00D855CC" w:rsidRDefault="00B70BA3" w:rsidP="00B70BA3">
      <w:pPr>
        <w:spacing w:line="320" w:lineRule="exact"/>
        <w:jc w:val="center"/>
        <w:rPr>
          <w:rFonts w:asciiTheme="majorEastAsia" w:eastAsiaTheme="majorEastAsia" w:hAnsiTheme="majorEastAsia"/>
          <w:bCs/>
          <w:sz w:val="28"/>
          <w:szCs w:val="28"/>
          <w:bdr w:val="single" w:sz="4" w:space="0" w:color="auto"/>
        </w:rPr>
      </w:pPr>
      <w:r w:rsidRPr="00D855CC">
        <w:rPr>
          <w:rFonts w:asciiTheme="majorEastAsia" w:eastAsiaTheme="majorEastAsia" w:hAnsiTheme="majorEastAsia" w:hint="eastAsia"/>
          <w:bCs/>
          <w:sz w:val="28"/>
          <w:szCs w:val="28"/>
          <w:bdr w:val="single" w:sz="4" w:space="0" w:color="auto"/>
        </w:rPr>
        <w:t>入札（契約）保証金について</w:t>
      </w:r>
    </w:p>
    <w:p w14:paraId="5F8048B1" w14:textId="77777777" w:rsidR="00B70BA3" w:rsidRPr="00B70BA3" w:rsidRDefault="00B70BA3" w:rsidP="00B70BA3">
      <w:pPr>
        <w:spacing w:line="320" w:lineRule="exact"/>
        <w:rPr>
          <w:rFonts w:asciiTheme="minorEastAsia" w:eastAsiaTheme="minorEastAsia" w:hAnsiTheme="minorEastAsia"/>
          <w:bCs/>
          <w:sz w:val="24"/>
          <w:szCs w:val="24"/>
        </w:rPr>
      </w:pPr>
    </w:p>
    <w:p w14:paraId="57719D0B" w14:textId="77777777" w:rsidR="00F71545" w:rsidRPr="00F943F2" w:rsidRDefault="00B70BA3" w:rsidP="00F71545">
      <w:pPr>
        <w:spacing w:line="320" w:lineRule="exact"/>
        <w:ind w:left="635" w:hangingChars="300" w:hanging="635"/>
        <w:rPr>
          <w:rFonts w:asciiTheme="majorEastAsia" w:eastAsiaTheme="majorEastAsia" w:hAnsiTheme="majorEastAsia"/>
          <w:sz w:val="22"/>
          <w:szCs w:val="22"/>
        </w:rPr>
      </w:pPr>
      <w:r w:rsidRPr="00F943F2">
        <w:rPr>
          <w:rFonts w:asciiTheme="majorEastAsia" w:eastAsiaTheme="majorEastAsia" w:hAnsiTheme="majorEastAsia" w:hint="eastAsia"/>
          <w:bCs/>
          <w:sz w:val="22"/>
          <w:szCs w:val="22"/>
        </w:rPr>
        <w:t>１　入札保証金</w:t>
      </w:r>
    </w:p>
    <w:p w14:paraId="3CA29AAB" w14:textId="77777777" w:rsidR="00545DF9" w:rsidRPr="00F943F2" w:rsidRDefault="00F71545" w:rsidP="00545DF9">
      <w:pPr>
        <w:spacing w:line="320" w:lineRule="exact"/>
        <w:ind w:leftChars="100" w:left="625" w:hangingChars="200" w:hanging="423"/>
        <w:rPr>
          <w:rFonts w:asciiTheme="majorEastAsia" w:eastAsiaTheme="majorEastAsia" w:hAnsiTheme="majorEastAsia"/>
          <w:sz w:val="22"/>
          <w:szCs w:val="22"/>
        </w:rPr>
      </w:pPr>
      <w:r w:rsidRPr="00F943F2">
        <w:rPr>
          <w:rFonts w:asciiTheme="minorEastAsia" w:eastAsiaTheme="minorEastAsia" w:hAnsiTheme="minorEastAsia" w:hint="eastAsia"/>
          <w:sz w:val="22"/>
          <w:szCs w:val="22"/>
        </w:rPr>
        <w:t>（１）</w:t>
      </w:r>
      <w:r w:rsidR="00791FF8" w:rsidRPr="00F943F2">
        <w:rPr>
          <w:rFonts w:asciiTheme="minorEastAsia" w:eastAsiaTheme="minorEastAsia" w:hAnsiTheme="minorEastAsia" w:hint="eastAsia"/>
          <w:sz w:val="22"/>
          <w:szCs w:val="22"/>
        </w:rPr>
        <w:t>入札保証金</w:t>
      </w:r>
      <w:r w:rsidR="00B70BA3" w:rsidRPr="00F943F2">
        <w:rPr>
          <w:rFonts w:asciiTheme="minorEastAsia" w:eastAsiaTheme="minorEastAsia" w:hAnsiTheme="minorEastAsia" w:hint="eastAsia"/>
          <w:sz w:val="22"/>
          <w:szCs w:val="22"/>
        </w:rPr>
        <w:t>の納付</w:t>
      </w:r>
    </w:p>
    <w:p w14:paraId="45146CA2" w14:textId="77777777" w:rsidR="00F71545" w:rsidRPr="00F943F2" w:rsidRDefault="00791FF8" w:rsidP="00545DF9">
      <w:pPr>
        <w:spacing w:line="320" w:lineRule="exact"/>
        <w:ind w:leftChars="300" w:left="605" w:firstLineChars="106" w:firstLine="224"/>
        <w:rPr>
          <w:rFonts w:asciiTheme="majorEastAsia" w:eastAsiaTheme="majorEastAsia" w:hAnsiTheme="majorEastAsia"/>
          <w:sz w:val="22"/>
          <w:szCs w:val="22"/>
        </w:rPr>
      </w:pPr>
      <w:r w:rsidRPr="00F943F2">
        <w:rPr>
          <w:rFonts w:asciiTheme="minorEastAsia" w:eastAsiaTheme="minorEastAsia" w:hAnsiTheme="minorEastAsia" w:hint="eastAsia"/>
          <w:sz w:val="22"/>
          <w:szCs w:val="22"/>
        </w:rPr>
        <w:t>入札説明書に記載しているとおり、入札に先立ち</w:t>
      </w:r>
      <w:r w:rsidR="00F71545" w:rsidRPr="00F943F2">
        <w:rPr>
          <w:rFonts w:asciiTheme="minorEastAsia" w:eastAsiaTheme="minorEastAsia" w:hAnsiTheme="minorEastAsia" w:hint="eastAsia"/>
          <w:sz w:val="22"/>
          <w:szCs w:val="22"/>
        </w:rPr>
        <w:t>、</w:t>
      </w:r>
      <w:r w:rsidRPr="00F943F2">
        <w:rPr>
          <w:rFonts w:asciiTheme="minorEastAsia" w:eastAsiaTheme="minorEastAsia" w:hAnsiTheme="minorEastAsia" w:hint="eastAsia"/>
          <w:sz w:val="22"/>
          <w:szCs w:val="22"/>
        </w:rPr>
        <w:t>入札保証金の納付が必要です。必要な金額を次のいずれかで納付してください。</w:t>
      </w:r>
    </w:p>
    <w:p w14:paraId="3B986CE0" w14:textId="77777777" w:rsidR="00F71545" w:rsidRPr="00F943F2" w:rsidRDefault="00CC7876" w:rsidP="00F71545">
      <w:pPr>
        <w:spacing w:line="320" w:lineRule="exact"/>
        <w:ind w:leftChars="400" w:left="806"/>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ただし、下記</w:t>
      </w:r>
      <w:r w:rsidR="00633599" w:rsidRPr="00F943F2">
        <w:rPr>
          <w:rFonts w:asciiTheme="minorEastAsia" w:eastAsiaTheme="minorEastAsia" w:hAnsiTheme="minorEastAsia" w:hint="eastAsia"/>
          <w:sz w:val="22"/>
          <w:szCs w:val="22"/>
        </w:rPr>
        <w:t>３</w:t>
      </w:r>
      <w:r w:rsidRPr="00F943F2">
        <w:rPr>
          <w:rFonts w:asciiTheme="minorEastAsia" w:eastAsiaTheme="minorEastAsia" w:hAnsiTheme="minorEastAsia" w:hint="eastAsia"/>
          <w:sz w:val="22"/>
          <w:szCs w:val="22"/>
        </w:rPr>
        <w:t>に該当する場合は免除されます。</w:t>
      </w:r>
    </w:p>
    <w:p w14:paraId="6195A809" w14:textId="77777777" w:rsidR="00F71545" w:rsidRPr="00F943F2" w:rsidRDefault="00791FF8" w:rsidP="00F71545">
      <w:pPr>
        <w:spacing w:line="320" w:lineRule="exact"/>
        <w:ind w:leftChars="400" w:left="806" w:firstLineChars="100" w:firstLine="212"/>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・現　金</w:t>
      </w:r>
    </w:p>
    <w:p w14:paraId="455C593B" w14:textId="77777777" w:rsidR="00791FF8" w:rsidRPr="00F943F2" w:rsidRDefault="00791FF8" w:rsidP="00F71545">
      <w:pPr>
        <w:spacing w:line="320" w:lineRule="exact"/>
        <w:ind w:leftChars="500" w:left="1220" w:hangingChars="100" w:hanging="212"/>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・小切手（入札日の</w:t>
      </w:r>
      <w:r w:rsidRPr="00F943F2">
        <w:rPr>
          <w:rFonts w:asciiTheme="minorEastAsia" w:eastAsiaTheme="minorEastAsia" w:hAnsiTheme="minorEastAsia" w:hint="eastAsia"/>
          <w:spacing w:val="18"/>
          <w:w w:val="87"/>
          <w:kern w:val="0"/>
          <w:sz w:val="22"/>
          <w:szCs w:val="22"/>
          <w:fitText w:val="209" w:id="44304128"/>
        </w:rPr>
        <w:t>1</w:t>
      </w:r>
      <w:r w:rsidRPr="00F943F2">
        <w:rPr>
          <w:rFonts w:asciiTheme="minorEastAsia" w:eastAsiaTheme="minorEastAsia" w:hAnsiTheme="minorEastAsia" w:hint="eastAsia"/>
          <w:spacing w:val="1"/>
          <w:w w:val="87"/>
          <w:kern w:val="0"/>
          <w:sz w:val="22"/>
          <w:szCs w:val="22"/>
          <w:fitText w:val="209" w:id="44304128"/>
        </w:rPr>
        <w:t>0</w:t>
      </w:r>
      <w:r w:rsidRPr="00F943F2">
        <w:rPr>
          <w:rFonts w:asciiTheme="minorEastAsia" w:eastAsiaTheme="minorEastAsia" w:hAnsiTheme="minorEastAsia" w:hint="eastAsia"/>
          <w:sz w:val="22"/>
          <w:szCs w:val="22"/>
        </w:rPr>
        <w:t>日前から入札日までの間に振</w:t>
      </w:r>
      <w:r w:rsidR="00F71545" w:rsidRPr="00F943F2">
        <w:rPr>
          <w:rFonts w:asciiTheme="minorEastAsia" w:eastAsiaTheme="minorEastAsia" w:hAnsiTheme="minorEastAsia" w:hint="eastAsia"/>
          <w:sz w:val="22"/>
          <w:szCs w:val="22"/>
        </w:rPr>
        <w:t>り</w:t>
      </w:r>
      <w:r w:rsidRPr="00F943F2">
        <w:rPr>
          <w:rFonts w:asciiTheme="minorEastAsia" w:eastAsiaTheme="minorEastAsia" w:hAnsiTheme="minorEastAsia" w:hint="eastAsia"/>
          <w:sz w:val="22"/>
          <w:szCs w:val="22"/>
        </w:rPr>
        <w:t>出されたもの。指定</w:t>
      </w:r>
      <w:r w:rsidR="00F71545" w:rsidRPr="00F943F2">
        <w:rPr>
          <w:rFonts w:asciiTheme="minorEastAsia" w:eastAsiaTheme="minorEastAsia" w:hAnsiTheme="minorEastAsia" w:hint="eastAsia"/>
          <w:sz w:val="22"/>
          <w:szCs w:val="22"/>
        </w:rPr>
        <w:t>金融機関、指定代理金融機関又は収納代理金融機関が振出し又は支払</w:t>
      </w:r>
      <w:r w:rsidRPr="00F943F2">
        <w:rPr>
          <w:rFonts w:asciiTheme="minorEastAsia" w:eastAsiaTheme="minorEastAsia" w:hAnsiTheme="minorEastAsia" w:hint="eastAsia"/>
          <w:sz w:val="22"/>
          <w:szCs w:val="22"/>
        </w:rPr>
        <w:t>保証をしたものに限る。振出人が入札参加者の小切手は取扱不可）</w:t>
      </w:r>
    </w:p>
    <w:p w14:paraId="02D7FEDC" w14:textId="77777777" w:rsidR="00F71545" w:rsidRPr="00F943F2" w:rsidRDefault="00791FF8" w:rsidP="00F71545">
      <w:pPr>
        <w:spacing w:line="320" w:lineRule="exact"/>
        <w:ind w:leftChars="318" w:left="641" w:firstLineChars="300" w:firstLine="635"/>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※指定金融機関等は</w:t>
      </w:r>
      <w:r w:rsidR="00271CF1" w:rsidRPr="00F943F2">
        <w:rPr>
          <w:rFonts w:asciiTheme="minorEastAsia" w:eastAsiaTheme="minorEastAsia" w:hAnsiTheme="minorEastAsia" w:hint="eastAsia"/>
          <w:sz w:val="22"/>
          <w:szCs w:val="22"/>
        </w:rPr>
        <w:t>別紙</w:t>
      </w:r>
      <w:r w:rsidRPr="00F943F2">
        <w:rPr>
          <w:rFonts w:asciiTheme="minorEastAsia" w:eastAsiaTheme="minorEastAsia" w:hAnsiTheme="minorEastAsia" w:hint="eastAsia"/>
          <w:sz w:val="22"/>
          <w:szCs w:val="22"/>
        </w:rPr>
        <w:t>のとおり。</w:t>
      </w:r>
    </w:p>
    <w:p w14:paraId="3358E9E8" w14:textId="77777777" w:rsidR="00545DF9" w:rsidRPr="00F943F2" w:rsidRDefault="00B70BA3" w:rsidP="00545DF9">
      <w:pPr>
        <w:spacing w:line="320" w:lineRule="exact"/>
        <w:ind w:firstLineChars="100" w:firstLine="212"/>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（２）</w:t>
      </w:r>
      <w:r w:rsidR="00791FF8" w:rsidRPr="00F943F2">
        <w:rPr>
          <w:rFonts w:asciiTheme="minorEastAsia" w:eastAsiaTheme="minorEastAsia" w:hAnsiTheme="minorEastAsia" w:hint="eastAsia"/>
          <w:sz w:val="22"/>
          <w:szCs w:val="22"/>
        </w:rPr>
        <w:t>入札保証金の額</w:t>
      </w:r>
    </w:p>
    <w:p w14:paraId="751234A9" w14:textId="77777777" w:rsidR="007201DF" w:rsidRDefault="007201DF" w:rsidP="00545DF9">
      <w:pPr>
        <w:spacing w:line="320" w:lineRule="exact"/>
        <w:ind w:firstLineChars="400" w:firstLine="846"/>
        <w:rPr>
          <w:rFonts w:asciiTheme="minorEastAsia" w:eastAsiaTheme="minorEastAsia" w:hAnsiTheme="minorEastAsia"/>
          <w:sz w:val="24"/>
          <w:szCs w:val="24"/>
        </w:rPr>
      </w:pPr>
      <w:r w:rsidRPr="00F943F2">
        <w:rPr>
          <w:rFonts w:asciiTheme="minorEastAsia" w:eastAsiaTheme="minorEastAsia" w:hAnsiTheme="minorEastAsia" w:hint="eastAsia"/>
          <w:sz w:val="22"/>
          <w:szCs w:val="22"/>
          <w:u w:val="single"/>
        </w:rPr>
        <w:t>入札者が見積もる入札金額×</w:t>
      </w:r>
      <w:r w:rsidR="00B70BA3" w:rsidRPr="00F943F2">
        <w:rPr>
          <w:rFonts w:asciiTheme="minorEastAsia" w:eastAsiaTheme="minorEastAsia" w:hAnsiTheme="minorEastAsia" w:hint="eastAsia"/>
          <w:sz w:val="22"/>
          <w:szCs w:val="22"/>
          <w:u w:val="single"/>
        </w:rPr>
        <w:t>110</w:t>
      </w:r>
      <w:r w:rsidRPr="00F943F2">
        <w:rPr>
          <w:rFonts w:asciiTheme="minorEastAsia" w:eastAsiaTheme="minorEastAsia" w:hAnsiTheme="minorEastAsia" w:hint="eastAsia"/>
          <w:sz w:val="22"/>
          <w:szCs w:val="22"/>
          <w:u w:val="single"/>
        </w:rPr>
        <w:t>/100の金額の100分の５以上</w:t>
      </w:r>
      <w:r w:rsidRPr="00F943F2">
        <w:rPr>
          <w:rFonts w:asciiTheme="minorEastAsia" w:eastAsiaTheme="minorEastAsia" w:hAnsiTheme="minorEastAsia" w:hint="eastAsia"/>
          <w:sz w:val="22"/>
          <w:szCs w:val="22"/>
        </w:rPr>
        <w:t>が必要です。</w:t>
      </w:r>
    </w:p>
    <w:p w14:paraId="567B1DE5" w14:textId="77777777" w:rsidR="00545DF9" w:rsidRDefault="00545DF9" w:rsidP="00545DF9">
      <w:pPr>
        <w:spacing w:line="320" w:lineRule="exact"/>
        <w:ind w:firstLineChars="400" w:firstLine="926"/>
        <w:rPr>
          <w:rFonts w:asciiTheme="minorEastAsia" w:eastAsiaTheme="minorEastAsia" w:hAnsiTheme="minorEastAsia"/>
          <w:sz w:val="24"/>
          <w:szCs w:val="24"/>
        </w:rPr>
      </w:pPr>
      <w:r w:rsidRPr="00B70BA3">
        <w:rPr>
          <w:rFonts w:asciiTheme="minorEastAsia" w:eastAsiaTheme="minorEastAsia" w:hAnsiTheme="minorEastAsia"/>
          <w:noProof/>
          <w:sz w:val="24"/>
          <w:szCs w:val="24"/>
        </w:rPr>
        <mc:AlternateContent>
          <mc:Choice Requires="wps">
            <w:drawing>
              <wp:anchor distT="0" distB="0" distL="114300" distR="114300" simplePos="0" relativeHeight="251659776" behindDoc="0" locked="0" layoutInCell="1" allowOverlap="1" wp14:anchorId="007F948B" wp14:editId="3972369E">
                <wp:simplePos x="0" y="0"/>
                <wp:positionH relativeFrom="column">
                  <wp:posOffset>617799</wp:posOffset>
                </wp:positionH>
                <wp:positionV relativeFrom="paragraph">
                  <wp:posOffset>150274</wp:posOffset>
                </wp:positionV>
                <wp:extent cx="4858191" cy="747423"/>
                <wp:effectExtent l="0" t="0" r="19050" b="14605"/>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8191" cy="747423"/>
                        </a:xfrm>
                        <a:prstGeom prst="bracketPair">
                          <a:avLst>
                            <a:gd name="adj" fmla="val 1863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2A7C68C" w14:textId="77777777" w:rsidR="00545DF9" w:rsidRDefault="00545DF9" w:rsidP="00545DF9">
                            <w:pPr>
                              <w:jc w:val="left"/>
                            </w:pPr>
                            <w:r>
                              <w:rPr>
                                <w:rFonts w:hint="eastAsia"/>
                              </w:rPr>
                              <w:t>（例）入札書に1,000,000円と記入する場合</w:t>
                            </w:r>
                          </w:p>
                          <w:p w14:paraId="3978BF54" w14:textId="77777777" w:rsidR="00545DF9" w:rsidRDefault="00545DF9" w:rsidP="00545DF9">
                            <w:pPr>
                              <w:jc w:val="left"/>
                            </w:pPr>
                            <w:r>
                              <w:rPr>
                                <w:rFonts w:hint="eastAsia"/>
                              </w:rPr>
                              <w:t xml:space="preserve">　　　1,000,000円×110/100＝1,100,000…入札者が見積もる契約金額</w:t>
                            </w:r>
                          </w:p>
                          <w:p w14:paraId="6850C484" w14:textId="77777777" w:rsidR="00545DF9" w:rsidRDefault="00545DF9" w:rsidP="00545DF9">
                            <w:pPr>
                              <w:jc w:val="left"/>
                            </w:pPr>
                            <w:r>
                              <w:rPr>
                                <w:rFonts w:hint="eastAsia"/>
                              </w:rPr>
                              <w:t xml:space="preserve">　　　1,100,000円×5/100＝55,000円…入札保証金額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F94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 o:spid="_x0000_s1026" type="#_x0000_t185" style="position:absolute;left:0;text-align:left;margin-left:48.65pt;margin-top:11.85pt;width:382.55pt;height:58.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" adj="4024" strokeweight=".5pt">
                <v:textbox>
                  <w:txbxContent>
                    <w:p w14:paraId="42A7C68C" w14:textId="77777777" w:rsidR="00545DF9" w:rsidRDefault="00545DF9" w:rsidP="00545DF9">
                      <w:pPr>
                        <w:jc w:val="left"/>
                      </w:pPr>
                      <w:r>
                        <w:rPr>
                          <w:rFonts w:hint="eastAsia"/>
                        </w:rPr>
                        <w:t>（例）入札書に1,000,000円と記入する場合</w:t>
                      </w:r>
                    </w:p>
                    <w:p w14:paraId="3978BF54" w14:textId="77777777" w:rsidR="00545DF9" w:rsidRDefault="00545DF9" w:rsidP="00545DF9">
                      <w:pPr>
                        <w:jc w:val="left"/>
                      </w:pPr>
                      <w:r>
                        <w:rPr>
                          <w:rFonts w:hint="eastAsia"/>
                        </w:rPr>
                        <w:t xml:space="preserve">　　　1,000,000円×110/100＝1,100,000…入札者が見積もる契約金額</w:t>
                      </w:r>
                    </w:p>
                    <w:p w14:paraId="6850C484" w14:textId="77777777" w:rsidR="00545DF9" w:rsidRDefault="00545DF9" w:rsidP="00545DF9">
                      <w:pPr>
                        <w:jc w:val="left"/>
                      </w:pPr>
                      <w:r>
                        <w:rPr>
                          <w:rFonts w:hint="eastAsia"/>
                        </w:rPr>
                        <w:t xml:space="preserve">　　　1,100,000円×5/100＝55,000円…入札保証金額</w:t>
                      </w:r>
                    </w:p>
                  </w:txbxContent>
                </v:textbox>
              </v:shape>
            </w:pict>
          </mc:Fallback>
        </mc:AlternateContent>
      </w:r>
    </w:p>
    <w:p w14:paraId="4C36C69D" w14:textId="77777777" w:rsidR="00545DF9" w:rsidRDefault="00545DF9" w:rsidP="00545DF9">
      <w:pPr>
        <w:spacing w:line="320" w:lineRule="exact"/>
        <w:ind w:firstLineChars="400" w:firstLine="926"/>
        <w:rPr>
          <w:rFonts w:asciiTheme="minorEastAsia" w:eastAsiaTheme="minorEastAsia" w:hAnsiTheme="minorEastAsia"/>
          <w:sz w:val="24"/>
          <w:szCs w:val="24"/>
        </w:rPr>
      </w:pPr>
    </w:p>
    <w:p w14:paraId="6C6E4881" w14:textId="77777777" w:rsidR="00545DF9" w:rsidRDefault="00545DF9" w:rsidP="00545DF9">
      <w:pPr>
        <w:spacing w:line="320" w:lineRule="exact"/>
        <w:ind w:firstLineChars="400" w:firstLine="926"/>
        <w:rPr>
          <w:rFonts w:asciiTheme="minorEastAsia" w:eastAsiaTheme="minorEastAsia" w:hAnsiTheme="minorEastAsia"/>
          <w:sz w:val="24"/>
          <w:szCs w:val="24"/>
        </w:rPr>
      </w:pPr>
    </w:p>
    <w:p w14:paraId="5DE0640A" w14:textId="77777777" w:rsidR="00545DF9" w:rsidRDefault="00545DF9" w:rsidP="00545DF9">
      <w:pPr>
        <w:spacing w:line="320" w:lineRule="exact"/>
        <w:ind w:firstLineChars="400" w:firstLine="926"/>
        <w:rPr>
          <w:rFonts w:asciiTheme="minorEastAsia" w:eastAsiaTheme="minorEastAsia" w:hAnsiTheme="minorEastAsia"/>
          <w:sz w:val="24"/>
          <w:szCs w:val="24"/>
        </w:rPr>
      </w:pPr>
    </w:p>
    <w:p w14:paraId="046AB21F" w14:textId="77777777" w:rsidR="00545DF9" w:rsidRDefault="00545DF9" w:rsidP="00B70BA3">
      <w:pPr>
        <w:pStyle w:val="a8"/>
        <w:tabs>
          <w:tab w:val="clear" w:pos="4252"/>
          <w:tab w:val="clear" w:pos="8504"/>
        </w:tabs>
        <w:autoSpaceDE w:val="0"/>
        <w:autoSpaceDN w:val="0"/>
        <w:snapToGrid/>
        <w:spacing w:line="320" w:lineRule="exact"/>
        <w:rPr>
          <w:rFonts w:asciiTheme="minorEastAsia" w:eastAsiaTheme="minorEastAsia" w:hAnsiTheme="minorEastAsia"/>
          <w:sz w:val="24"/>
        </w:rPr>
      </w:pPr>
    </w:p>
    <w:p w14:paraId="0C40049D" w14:textId="77777777" w:rsidR="00545DF9" w:rsidRPr="00F943F2" w:rsidRDefault="00B70BA3" w:rsidP="00545DF9">
      <w:pPr>
        <w:pStyle w:val="a8"/>
        <w:tabs>
          <w:tab w:val="clear" w:pos="4252"/>
          <w:tab w:val="clear" w:pos="8504"/>
        </w:tabs>
        <w:autoSpaceDE w:val="0"/>
        <w:autoSpaceDN w:val="0"/>
        <w:snapToGrid/>
        <w:spacing w:line="320" w:lineRule="exact"/>
        <w:ind w:firstLineChars="100" w:firstLine="212"/>
        <w:rPr>
          <w:rFonts w:asciiTheme="minorEastAsia" w:eastAsiaTheme="minorEastAsia" w:hAnsiTheme="minorEastAsia"/>
          <w:szCs w:val="22"/>
        </w:rPr>
      </w:pPr>
      <w:r w:rsidRPr="00F943F2">
        <w:rPr>
          <w:rFonts w:asciiTheme="minorEastAsia" w:eastAsiaTheme="minorEastAsia" w:hAnsiTheme="minorEastAsia" w:hint="eastAsia"/>
          <w:szCs w:val="22"/>
        </w:rPr>
        <w:t>（３）</w:t>
      </w:r>
      <w:r w:rsidR="00791FF8" w:rsidRPr="00F943F2">
        <w:rPr>
          <w:rFonts w:asciiTheme="minorEastAsia" w:eastAsiaTheme="minorEastAsia" w:hAnsiTheme="minorEastAsia" w:hint="eastAsia"/>
          <w:szCs w:val="22"/>
        </w:rPr>
        <w:t>納付期限及び方法</w:t>
      </w:r>
    </w:p>
    <w:p w14:paraId="0EFDBB1A" w14:textId="6BF73C46" w:rsidR="00791FF8" w:rsidRPr="00F943F2" w:rsidRDefault="00791FF8" w:rsidP="00545DF9">
      <w:pPr>
        <w:pStyle w:val="a8"/>
        <w:tabs>
          <w:tab w:val="clear" w:pos="4252"/>
          <w:tab w:val="clear" w:pos="8504"/>
        </w:tabs>
        <w:autoSpaceDE w:val="0"/>
        <w:autoSpaceDN w:val="0"/>
        <w:snapToGrid/>
        <w:spacing w:line="320" w:lineRule="exact"/>
        <w:ind w:firstLineChars="300" w:firstLine="635"/>
        <w:rPr>
          <w:rFonts w:asciiTheme="minorEastAsia" w:eastAsiaTheme="minorEastAsia" w:hAnsiTheme="minorEastAsia"/>
          <w:szCs w:val="22"/>
        </w:rPr>
      </w:pPr>
      <w:r w:rsidRPr="00F943F2">
        <w:rPr>
          <w:rFonts w:asciiTheme="minorEastAsia" w:eastAsiaTheme="minorEastAsia" w:hAnsiTheme="minorEastAsia" w:hint="eastAsia"/>
          <w:szCs w:val="22"/>
        </w:rPr>
        <w:t>①入札前までに入札保証金納付書により納付してください。</w:t>
      </w:r>
    </w:p>
    <w:p w14:paraId="36FF9389" w14:textId="77777777" w:rsidR="00791FF8" w:rsidRPr="00F943F2" w:rsidRDefault="007201DF" w:rsidP="00B70BA3">
      <w:pPr>
        <w:pStyle w:val="a8"/>
        <w:tabs>
          <w:tab w:val="clear" w:pos="4252"/>
          <w:tab w:val="clear" w:pos="8504"/>
        </w:tabs>
        <w:autoSpaceDE w:val="0"/>
        <w:autoSpaceDN w:val="0"/>
        <w:snapToGrid/>
        <w:spacing w:line="320" w:lineRule="exact"/>
        <w:rPr>
          <w:rFonts w:asciiTheme="minorEastAsia" w:eastAsiaTheme="minorEastAsia" w:hAnsiTheme="minorEastAsia"/>
          <w:szCs w:val="22"/>
        </w:rPr>
      </w:pPr>
      <w:r w:rsidRPr="00F943F2">
        <w:rPr>
          <w:rFonts w:asciiTheme="minorEastAsia" w:eastAsiaTheme="minorEastAsia" w:hAnsiTheme="minorEastAsia" w:hint="eastAsia"/>
          <w:szCs w:val="22"/>
        </w:rPr>
        <w:t xml:space="preserve">　　　　</w:t>
      </w:r>
      <w:r w:rsidR="00791FF8" w:rsidRPr="00F943F2">
        <w:rPr>
          <w:rFonts w:asciiTheme="minorEastAsia" w:eastAsiaTheme="minorEastAsia" w:hAnsiTheme="minorEastAsia" w:hint="eastAsia"/>
          <w:szCs w:val="22"/>
        </w:rPr>
        <w:t>入札保証</w:t>
      </w:r>
      <w:r w:rsidR="00545DF9" w:rsidRPr="00F943F2">
        <w:rPr>
          <w:rFonts w:asciiTheme="minorEastAsia" w:eastAsiaTheme="minorEastAsia" w:hAnsiTheme="minorEastAsia" w:hint="eastAsia"/>
          <w:szCs w:val="22"/>
        </w:rPr>
        <w:t>金</w:t>
      </w:r>
      <w:r w:rsidR="00791FF8" w:rsidRPr="00F943F2">
        <w:rPr>
          <w:rFonts w:asciiTheme="minorEastAsia" w:eastAsiaTheme="minorEastAsia" w:hAnsiTheme="minorEastAsia" w:hint="eastAsia"/>
          <w:szCs w:val="22"/>
        </w:rPr>
        <w:t>納付書には、次のとおり押印が必要です。</w:t>
      </w:r>
    </w:p>
    <w:p w14:paraId="05CBC65D" w14:textId="77777777" w:rsidR="00791FF8" w:rsidRPr="00F943F2" w:rsidRDefault="00207480" w:rsidP="00B70BA3">
      <w:pPr>
        <w:spacing w:line="320" w:lineRule="exact"/>
        <w:ind w:left="1090"/>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w:t>
      </w:r>
      <w:r w:rsidR="00791FF8" w:rsidRPr="00F943F2">
        <w:rPr>
          <w:rFonts w:asciiTheme="minorEastAsia" w:eastAsiaTheme="minorEastAsia" w:hAnsiTheme="minorEastAsia" w:hint="eastAsia"/>
          <w:sz w:val="22"/>
          <w:szCs w:val="22"/>
        </w:rPr>
        <w:t>｢代表者本人｣が入札に参加する場合</w:t>
      </w:r>
      <w:r w:rsidR="00545DF9" w:rsidRPr="00F943F2">
        <w:rPr>
          <w:rFonts w:asciiTheme="minorEastAsia" w:eastAsiaTheme="minorEastAsia" w:hAnsiTheme="minorEastAsia" w:hint="eastAsia"/>
          <w:sz w:val="22"/>
          <w:szCs w:val="22"/>
        </w:rPr>
        <w:t xml:space="preserve"> </w:t>
      </w:r>
      <w:r w:rsidR="00791FF8" w:rsidRPr="00F943F2">
        <w:rPr>
          <w:rFonts w:asciiTheme="minorEastAsia" w:eastAsiaTheme="minorEastAsia" w:hAnsiTheme="minorEastAsia" w:hint="eastAsia"/>
          <w:sz w:val="22"/>
          <w:szCs w:val="22"/>
        </w:rPr>
        <w:t>→</w:t>
      </w:r>
      <w:r w:rsidR="00545DF9" w:rsidRPr="00F943F2">
        <w:rPr>
          <w:rFonts w:asciiTheme="minorEastAsia" w:eastAsiaTheme="minorEastAsia" w:hAnsiTheme="minorEastAsia" w:hint="eastAsia"/>
          <w:sz w:val="22"/>
          <w:szCs w:val="22"/>
        </w:rPr>
        <w:t xml:space="preserve"> </w:t>
      </w:r>
      <w:r w:rsidR="00791FF8" w:rsidRPr="00F943F2">
        <w:rPr>
          <w:rFonts w:asciiTheme="minorEastAsia" w:eastAsiaTheme="minorEastAsia" w:hAnsiTheme="minorEastAsia" w:hint="eastAsia"/>
          <w:sz w:val="22"/>
          <w:szCs w:val="22"/>
        </w:rPr>
        <w:t>代表者印</w:t>
      </w:r>
    </w:p>
    <w:p w14:paraId="75859E38" w14:textId="77777777" w:rsidR="00545DF9" w:rsidRPr="00F943F2" w:rsidRDefault="00207480" w:rsidP="00545DF9">
      <w:pPr>
        <w:spacing w:line="320" w:lineRule="exact"/>
        <w:ind w:left="1090"/>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w:t>
      </w:r>
      <w:r w:rsidR="00791FF8" w:rsidRPr="00F943F2">
        <w:rPr>
          <w:rFonts w:asciiTheme="minorEastAsia" w:eastAsiaTheme="minorEastAsia" w:hAnsiTheme="minorEastAsia" w:hint="eastAsia"/>
          <w:sz w:val="22"/>
          <w:szCs w:val="22"/>
        </w:rPr>
        <w:t>｢代理人｣が入札に参加する場合</w:t>
      </w:r>
      <w:r w:rsidR="00545DF9" w:rsidRPr="00F943F2">
        <w:rPr>
          <w:rFonts w:asciiTheme="minorEastAsia" w:eastAsiaTheme="minorEastAsia" w:hAnsiTheme="minorEastAsia" w:hint="eastAsia"/>
          <w:sz w:val="22"/>
          <w:szCs w:val="22"/>
        </w:rPr>
        <w:t xml:space="preserve"> </w:t>
      </w:r>
      <w:r w:rsidR="00791FF8" w:rsidRPr="00F943F2">
        <w:rPr>
          <w:rFonts w:asciiTheme="minorEastAsia" w:eastAsiaTheme="minorEastAsia" w:hAnsiTheme="minorEastAsia" w:hint="eastAsia"/>
          <w:sz w:val="22"/>
          <w:szCs w:val="22"/>
        </w:rPr>
        <w:t>→</w:t>
      </w:r>
      <w:r w:rsidR="00545DF9" w:rsidRPr="00F943F2">
        <w:rPr>
          <w:rFonts w:asciiTheme="minorEastAsia" w:eastAsiaTheme="minorEastAsia" w:hAnsiTheme="minorEastAsia" w:hint="eastAsia"/>
          <w:sz w:val="22"/>
          <w:szCs w:val="22"/>
        </w:rPr>
        <w:t xml:space="preserve"> </w:t>
      </w:r>
      <w:r w:rsidR="00791FF8" w:rsidRPr="00F943F2">
        <w:rPr>
          <w:rFonts w:asciiTheme="minorEastAsia" w:eastAsiaTheme="minorEastAsia" w:hAnsiTheme="minorEastAsia" w:hint="eastAsia"/>
          <w:sz w:val="22"/>
          <w:szCs w:val="22"/>
        </w:rPr>
        <w:t>委任状に押している印(代表者印は不要)</w:t>
      </w:r>
    </w:p>
    <w:p w14:paraId="2213D2A4" w14:textId="77777777" w:rsidR="00231611" w:rsidRPr="00F943F2" w:rsidRDefault="00545DF9" w:rsidP="00545DF9">
      <w:pPr>
        <w:spacing w:line="320" w:lineRule="exact"/>
        <w:ind w:firstLineChars="300" w:firstLine="635"/>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②</w:t>
      </w:r>
      <w:r w:rsidR="00791FF8" w:rsidRPr="00F943F2">
        <w:rPr>
          <w:rFonts w:asciiTheme="minorEastAsia" w:eastAsiaTheme="minorEastAsia" w:hAnsiTheme="minorEastAsia" w:hint="eastAsia"/>
          <w:sz w:val="22"/>
          <w:szCs w:val="22"/>
        </w:rPr>
        <w:t>金額等を確認したうえで､入札保証金保管書を交付します。</w:t>
      </w:r>
    </w:p>
    <w:p w14:paraId="6D84A0A3" w14:textId="77777777" w:rsidR="00545DF9" w:rsidRPr="00F943F2" w:rsidRDefault="00545DF9" w:rsidP="00545DF9">
      <w:pPr>
        <w:pStyle w:val="a8"/>
        <w:tabs>
          <w:tab w:val="clear" w:pos="4252"/>
          <w:tab w:val="clear" w:pos="8504"/>
        </w:tabs>
        <w:autoSpaceDE w:val="0"/>
        <w:autoSpaceDN w:val="0"/>
        <w:snapToGrid/>
        <w:spacing w:line="320" w:lineRule="exact"/>
        <w:ind w:leftChars="350" w:left="1022" w:hangingChars="150" w:hanging="317"/>
        <w:rPr>
          <w:rFonts w:asciiTheme="minorEastAsia" w:eastAsiaTheme="minorEastAsia" w:hAnsiTheme="minorEastAsia"/>
          <w:szCs w:val="22"/>
        </w:rPr>
      </w:pPr>
      <w:r w:rsidRPr="00F943F2">
        <w:rPr>
          <w:rFonts w:asciiTheme="minorEastAsia" w:eastAsiaTheme="minorEastAsia" w:hAnsiTheme="minorEastAsia" w:hint="eastAsia"/>
          <w:szCs w:val="22"/>
        </w:rPr>
        <w:t>③</w:t>
      </w:r>
      <w:r w:rsidR="00791FF8" w:rsidRPr="00F943F2">
        <w:rPr>
          <w:rFonts w:asciiTheme="minorEastAsia" w:eastAsiaTheme="minorEastAsia" w:hAnsiTheme="minorEastAsia" w:hint="eastAsia"/>
          <w:szCs w:val="22"/>
        </w:rPr>
        <w:t>入札終了後、不落札の方には入札保証金を還付します。その際、保管金受領書に収入印紙</w:t>
      </w:r>
      <w:r w:rsidR="009000F9" w:rsidRPr="00F943F2">
        <w:rPr>
          <w:rFonts w:asciiTheme="minorEastAsia" w:eastAsiaTheme="minorEastAsia" w:hAnsiTheme="minorEastAsia" w:hint="eastAsia"/>
          <w:szCs w:val="22"/>
        </w:rPr>
        <w:t>（</w:t>
      </w:r>
      <w:r w:rsidR="009000F9" w:rsidRPr="00F943F2">
        <w:rPr>
          <w:rFonts w:asciiTheme="minorEastAsia" w:eastAsiaTheme="minorEastAsia" w:hAnsiTheme="minorEastAsia" w:hint="eastAsia"/>
          <w:spacing w:val="13"/>
          <w:w w:val="87"/>
          <w:kern w:val="0"/>
          <w:szCs w:val="22"/>
          <w:fitText w:val="314" w:id="312295424"/>
        </w:rPr>
        <w:t>20</w:t>
      </w:r>
      <w:r w:rsidR="009000F9" w:rsidRPr="00F943F2">
        <w:rPr>
          <w:rFonts w:asciiTheme="minorEastAsia" w:eastAsiaTheme="minorEastAsia" w:hAnsiTheme="minorEastAsia" w:hint="eastAsia"/>
          <w:spacing w:val="2"/>
          <w:w w:val="87"/>
          <w:kern w:val="0"/>
          <w:szCs w:val="22"/>
          <w:fitText w:val="314" w:id="312295424"/>
        </w:rPr>
        <w:t>0</w:t>
      </w:r>
      <w:r w:rsidR="009000F9" w:rsidRPr="00F943F2">
        <w:rPr>
          <w:rFonts w:asciiTheme="minorEastAsia" w:eastAsiaTheme="minorEastAsia" w:hAnsiTheme="minorEastAsia" w:hint="eastAsia"/>
          <w:szCs w:val="22"/>
        </w:rPr>
        <w:t>円相当額）</w:t>
      </w:r>
      <w:r w:rsidR="00791FF8" w:rsidRPr="00F943F2">
        <w:rPr>
          <w:rFonts w:asciiTheme="minorEastAsia" w:eastAsiaTheme="minorEastAsia" w:hAnsiTheme="minorEastAsia" w:hint="eastAsia"/>
          <w:szCs w:val="22"/>
        </w:rPr>
        <w:t>を貼付してください。</w:t>
      </w:r>
    </w:p>
    <w:p w14:paraId="14137CDC" w14:textId="77777777" w:rsidR="00791FF8" w:rsidRPr="00F943F2" w:rsidRDefault="00545DF9" w:rsidP="00545DF9">
      <w:pPr>
        <w:pStyle w:val="a8"/>
        <w:tabs>
          <w:tab w:val="clear" w:pos="4252"/>
          <w:tab w:val="clear" w:pos="8504"/>
        </w:tabs>
        <w:autoSpaceDE w:val="0"/>
        <w:autoSpaceDN w:val="0"/>
        <w:snapToGrid/>
        <w:spacing w:line="320" w:lineRule="exact"/>
        <w:ind w:leftChars="350" w:left="1022" w:hangingChars="150" w:hanging="317"/>
        <w:rPr>
          <w:rFonts w:asciiTheme="minorEastAsia" w:eastAsiaTheme="minorEastAsia" w:hAnsiTheme="minorEastAsia"/>
          <w:szCs w:val="22"/>
        </w:rPr>
      </w:pPr>
      <w:r w:rsidRPr="00F943F2">
        <w:rPr>
          <w:rFonts w:asciiTheme="minorEastAsia" w:eastAsiaTheme="minorEastAsia" w:hAnsiTheme="minorEastAsia" w:hint="eastAsia"/>
          <w:szCs w:val="22"/>
        </w:rPr>
        <w:t>④</w:t>
      </w:r>
      <w:r w:rsidR="00791FF8" w:rsidRPr="00F943F2">
        <w:rPr>
          <w:rFonts w:asciiTheme="minorEastAsia" w:eastAsiaTheme="minorEastAsia" w:hAnsiTheme="minorEastAsia" w:hint="eastAsia"/>
          <w:szCs w:val="22"/>
        </w:rPr>
        <w:t>落札された方には、契約保証金納付の際（契約保証金を免除するときは契約締結後）に還付します。</w:t>
      </w:r>
    </w:p>
    <w:p w14:paraId="4AA9D046" w14:textId="77777777" w:rsidR="00FF6A4A" w:rsidRPr="00F943F2" w:rsidRDefault="00FF6A4A" w:rsidP="00B70BA3">
      <w:pPr>
        <w:pStyle w:val="a8"/>
        <w:tabs>
          <w:tab w:val="clear" w:pos="4252"/>
          <w:tab w:val="clear" w:pos="8504"/>
        </w:tabs>
        <w:autoSpaceDE w:val="0"/>
        <w:autoSpaceDN w:val="0"/>
        <w:snapToGrid/>
        <w:spacing w:line="320" w:lineRule="exact"/>
        <w:ind w:left="423" w:hangingChars="200" w:hanging="423"/>
        <w:rPr>
          <w:rFonts w:asciiTheme="minorEastAsia" w:eastAsiaTheme="minorEastAsia" w:hAnsiTheme="minorEastAsia"/>
          <w:szCs w:val="22"/>
        </w:rPr>
      </w:pPr>
    </w:p>
    <w:p w14:paraId="6FA7EACA" w14:textId="77777777" w:rsidR="00545DF9" w:rsidRPr="00F943F2" w:rsidRDefault="00B70BA3" w:rsidP="00545DF9">
      <w:pPr>
        <w:pStyle w:val="a8"/>
        <w:tabs>
          <w:tab w:val="clear" w:pos="4252"/>
          <w:tab w:val="clear" w:pos="8504"/>
        </w:tabs>
        <w:autoSpaceDE w:val="0"/>
        <w:autoSpaceDN w:val="0"/>
        <w:snapToGrid/>
        <w:spacing w:line="320" w:lineRule="exact"/>
        <w:rPr>
          <w:rFonts w:asciiTheme="majorEastAsia" w:eastAsiaTheme="majorEastAsia" w:hAnsiTheme="majorEastAsia"/>
          <w:szCs w:val="22"/>
        </w:rPr>
      </w:pPr>
      <w:r w:rsidRPr="00F943F2">
        <w:rPr>
          <w:rFonts w:asciiTheme="majorEastAsia" w:eastAsiaTheme="majorEastAsia" w:hAnsiTheme="majorEastAsia" w:hint="eastAsia"/>
          <w:szCs w:val="22"/>
        </w:rPr>
        <w:t xml:space="preserve">２　</w:t>
      </w:r>
      <w:r w:rsidR="00791FF8" w:rsidRPr="00F943F2">
        <w:rPr>
          <w:rFonts w:asciiTheme="majorEastAsia" w:eastAsiaTheme="majorEastAsia" w:hAnsiTheme="majorEastAsia" w:hint="eastAsia"/>
          <w:szCs w:val="22"/>
        </w:rPr>
        <w:t>契約保証金</w:t>
      </w:r>
    </w:p>
    <w:p w14:paraId="17E72DAA" w14:textId="77777777" w:rsidR="00545DF9" w:rsidRPr="00F943F2" w:rsidRDefault="00791FF8" w:rsidP="00545DF9">
      <w:pPr>
        <w:pStyle w:val="a8"/>
        <w:tabs>
          <w:tab w:val="clear" w:pos="4252"/>
          <w:tab w:val="clear" w:pos="8504"/>
        </w:tabs>
        <w:autoSpaceDE w:val="0"/>
        <w:autoSpaceDN w:val="0"/>
        <w:snapToGrid/>
        <w:spacing w:line="320" w:lineRule="exact"/>
        <w:ind w:leftChars="200" w:left="403" w:firstLineChars="100" w:firstLine="212"/>
        <w:rPr>
          <w:rFonts w:asciiTheme="minorEastAsia" w:eastAsiaTheme="minorEastAsia" w:hAnsiTheme="minorEastAsia"/>
          <w:szCs w:val="22"/>
        </w:rPr>
      </w:pPr>
      <w:r w:rsidRPr="00F943F2">
        <w:rPr>
          <w:rFonts w:asciiTheme="minorEastAsia" w:eastAsiaTheme="minorEastAsia" w:hAnsiTheme="minorEastAsia" w:hint="eastAsia"/>
          <w:szCs w:val="22"/>
        </w:rPr>
        <w:t>落札者は、</w:t>
      </w:r>
      <w:r w:rsidRPr="00F943F2">
        <w:rPr>
          <w:rFonts w:asciiTheme="minorEastAsia" w:eastAsiaTheme="minorEastAsia" w:hAnsiTheme="minorEastAsia" w:hint="eastAsia"/>
          <w:szCs w:val="22"/>
          <w:u w:val="single"/>
        </w:rPr>
        <w:t>契約金額の</w:t>
      </w:r>
      <w:r w:rsidRPr="00F943F2">
        <w:rPr>
          <w:rFonts w:asciiTheme="minorEastAsia" w:eastAsiaTheme="minorEastAsia" w:hAnsiTheme="minorEastAsia" w:hint="eastAsia"/>
          <w:spacing w:val="18"/>
          <w:w w:val="87"/>
          <w:kern w:val="0"/>
          <w:szCs w:val="22"/>
          <w:u w:val="single"/>
          <w:fitText w:val="209" w:id="44304130"/>
        </w:rPr>
        <w:t>1</w:t>
      </w:r>
      <w:r w:rsidRPr="00F943F2">
        <w:rPr>
          <w:rFonts w:asciiTheme="minorEastAsia" w:eastAsiaTheme="minorEastAsia" w:hAnsiTheme="minorEastAsia" w:hint="eastAsia"/>
          <w:spacing w:val="1"/>
          <w:w w:val="87"/>
          <w:kern w:val="0"/>
          <w:szCs w:val="22"/>
          <w:u w:val="single"/>
          <w:fitText w:val="209" w:id="44304130"/>
        </w:rPr>
        <w:t>0</w:t>
      </w:r>
      <w:r w:rsidR="00271CF1" w:rsidRPr="00F943F2">
        <w:rPr>
          <w:rFonts w:asciiTheme="minorEastAsia" w:eastAsiaTheme="minorEastAsia" w:hAnsiTheme="minorEastAsia" w:hint="eastAsia"/>
          <w:szCs w:val="22"/>
          <w:u w:val="single"/>
        </w:rPr>
        <w:t>分の１以上</w:t>
      </w:r>
      <w:r w:rsidR="00271CF1" w:rsidRPr="00F943F2">
        <w:rPr>
          <w:rFonts w:asciiTheme="minorEastAsia" w:eastAsiaTheme="minorEastAsia" w:hAnsiTheme="minorEastAsia" w:hint="eastAsia"/>
          <w:szCs w:val="22"/>
        </w:rPr>
        <w:t>の契約保証金が必要です。契約保証金の納付方法に</w:t>
      </w:r>
      <w:r w:rsidRPr="00F943F2">
        <w:rPr>
          <w:rFonts w:asciiTheme="minorEastAsia" w:eastAsiaTheme="minorEastAsia" w:hAnsiTheme="minorEastAsia" w:hint="eastAsia"/>
          <w:szCs w:val="22"/>
        </w:rPr>
        <w:t>ついては、別途通知します。</w:t>
      </w:r>
    </w:p>
    <w:p w14:paraId="1ACF83FD" w14:textId="77777777" w:rsidR="00633599" w:rsidRPr="00F943F2" w:rsidRDefault="00633599" w:rsidP="00545DF9">
      <w:pPr>
        <w:pStyle w:val="a8"/>
        <w:tabs>
          <w:tab w:val="clear" w:pos="4252"/>
          <w:tab w:val="clear" w:pos="8504"/>
        </w:tabs>
        <w:autoSpaceDE w:val="0"/>
        <w:autoSpaceDN w:val="0"/>
        <w:snapToGrid/>
        <w:spacing w:line="320" w:lineRule="exact"/>
        <w:ind w:leftChars="200" w:left="403" w:firstLineChars="100" w:firstLine="212"/>
        <w:rPr>
          <w:rFonts w:asciiTheme="majorEastAsia" w:eastAsiaTheme="majorEastAsia" w:hAnsiTheme="majorEastAsia"/>
          <w:szCs w:val="22"/>
        </w:rPr>
      </w:pPr>
      <w:r w:rsidRPr="00F943F2">
        <w:rPr>
          <w:rFonts w:asciiTheme="minorEastAsia" w:eastAsiaTheme="minorEastAsia" w:hAnsiTheme="minorEastAsia" w:hint="eastAsia"/>
          <w:szCs w:val="22"/>
        </w:rPr>
        <w:t>ただし、下記３に該当する場合は免除されます。</w:t>
      </w:r>
    </w:p>
    <w:p w14:paraId="2607415A" w14:textId="77777777" w:rsidR="00545DF9" w:rsidRPr="00F943F2" w:rsidRDefault="007201DF" w:rsidP="00545DF9">
      <w:pPr>
        <w:spacing w:line="320" w:lineRule="exact"/>
        <w:ind w:left="635" w:hangingChars="300" w:hanging="635"/>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 xml:space="preserve">　</w:t>
      </w:r>
    </w:p>
    <w:p w14:paraId="7F62D542" w14:textId="77777777" w:rsidR="00545DF9" w:rsidRPr="00F943F2" w:rsidRDefault="00B70BA3" w:rsidP="00545DF9">
      <w:pPr>
        <w:spacing w:line="320" w:lineRule="exact"/>
        <w:ind w:left="635" w:hangingChars="300" w:hanging="635"/>
        <w:rPr>
          <w:rFonts w:asciiTheme="minorEastAsia" w:eastAsiaTheme="minorEastAsia" w:hAnsiTheme="minorEastAsia"/>
          <w:sz w:val="22"/>
          <w:szCs w:val="22"/>
        </w:rPr>
      </w:pPr>
      <w:r w:rsidRPr="00F943F2">
        <w:rPr>
          <w:rFonts w:asciiTheme="majorEastAsia" w:eastAsiaTheme="majorEastAsia" w:hAnsiTheme="majorEastAsia" w:hint="eastAsia"/>
          <w:sz w:val="22"/>
          <w:szCs w:val="22"/>
        </w:rPr>
        <w:t xml:space="preserve">３　</w:t>
      </w:r>
      <w:r w:rsidR="00791FF8" w:rsidRPr="00F943F2">
        <w:rPr>
          <w:rFonts w:asciiTheme="majorEastAsia" w:eastAsiaTheme="majorEastAsia" w:hAnsiTheme="majorEastAsia" w:hint="eastAsia"/>
          <w:sz w:val="22"/>
          <w:szCs w:val="22"/>
        </w:rPr>
        <w:t>免除</w:t>
      </w:r>
    </w:p>
    <w:p w14:paraId="0D9C54B1" w14:textId="77777777" w:rsidR="00545DF9" w:rsidRPr="00F943F2" w:rsidRDefault="00633599" w:rsidP="00545DF9">
      <w:pPr>
        <w:spacing w:line="320" w:lineRule="exact"/>
        <w:ind w:leftChars="100" w:left="625" w:hangingChars="200" w:hanging="423"/>
        <w:rPr>
          <w:rFonts w:asciiTheme="minorEastAsia" w:eastAsiaTheme="minorEastAsia" w:hAnsiTheme="minorEastAsia"/>
          <w:sz w:val="22"/>
          <w:szCs w:val="22"/>
        </w:rPr>
      </w:pPr>
      <w:r w:rsidRPr="00F943F2">
        <w:rPr>
          <w:rFonts w:asciiTheme="minorEastAsia" w:eastAsiaTheme="minorEastAsia" w:hAnsiTheme="minorEastAsia" w:hint="eastAsia"/>
          <w:sz w:val="22"/>
          <w:szCs w:val="22"/>
        </w:rPr>
        <w:t>（１）</w:t>
      </w:r>
      <w:r w:rsidR="00791FF8" w:rsidRPr="00F943F2">
        <w:rPr>
          <w:rFonts w:asciiTheme="minorEastAsia" w:eastAsiaTheme="minorEastAsia" w:hAnsiTheme="minorEastAsia" w:hint="eastAsia"/>
          <w:sz w:val="22"/>
          <w:szCs w:val="22"/>
        </w:rPr>
        <w:t>保険会社との間に県を被保険者とする入札保証保険契約を締結した場合は、当該保険契約の証書を提出することにより、入札</w:t>
      </w:r>
      <w:r w:rsidRPr="00F943F2">
        <w:rPr>
          <w:rFonts w:asciiTheme="minorEastAsia" w:eastAsiaTheme="minorEastAsia" w:hAnsiTheme="minorEastAsia" w:hint="eastAsia"/>
          <w:sz w:val="22"/>
          <w:szCs w:val="22"/>
        </w:rPr>
        <w:t>（契約）</w:t>
      </w:r>
      <w:r w:rsidR="00791FF8" w:rsidRPr="00F943F2">
        <w:rPr>
          <w:rFonts w:asciiTheme="minorEastAsia" w:eastAsiaTheme="minorEastAsia" w:hAnsiTheme="minorEastAsia" w:hint="eastAsia"/>
          <w:sz w:val="22"/>
          <w:szCs w:val="22"/>
        </w:rPr>
        <w:t>保証金が免除されます。</w:t>
      </w:r>
    </w:p>
    <w:p w14:paraId="6A5518A9" w14:textId="6C637AF0" w:rsidR="00F943F2" w:rsidRPr="00F943F2" w:rsidRDefault="00633599" w:rsidP="00F943F2">
      <w:pPr>
        <w:spacing w:line="320" w:lineRule="exact"/>
        <w:ind w:leftChars="100" w:left="625" w:hangingChars="200" w:hanging="423"/>
        <w:rPr>
          <w:rFonts w:asciiTheme="minorEastAsia" w:eastAsiaTheme="minorEastAsia" w:hAnsiTheme="minorEastAsia"/>
          <w:sz w:val="22"/>
          <w:szCs w:val="22"/>
          <w:u w:val="single"/>
        </w:rPr>
      </w:pPr>
      <w:r w:rsidRPr="00F943F2">
        <w:rPr>
          <w:rFonts w:asciiTheme="minorEastAsia" w:eastAsiaTheme="minorEastAsia" w:hAnsiTheme="minorEastAsia" w:hint="eastAsia"/>
          <w:sz w:val="22"/>
          <w:szCs w:val="22"/>
        </w:rPr>
        <w:t>（２）</w:t>
      </w:r>
      <w:r w:rsidR="00F8035C" w:rsidRPr="00F943F2">
        <w:rPr>
          <w:rFonts w:asciiTheme="minorEastAsia" w:eastAsiaTheme="minorEastAsia" w:hAnsiTheme="minorEastAsia" w:hint="eastAsia"/>
          <w:sz w:val="22"/>
          <w:szCs w:val="22"/>
        </w:rPr>
        <w:t>過去２</w:t>
      </w:r>
      <w:r w:rsidR="007127F1" w:rsidRPr="00F943F2">
        <w:rPr>
          <w:rFonts w:asciiTheme="minorEastAsia" w:eastAsiaTheme="minorEastAsia" w:hAnsiTheme="minorEastAsia" w:hint="eastAsia"/>
          <w:sz w:val="22"/>
          <w:szCs w:val="22"/>
        </w:rPr>
        <w:t>年間に、</w:t>
      </w:r>
      <w:r w:rsidR="00BA09D6" w:rsidRPr="00F943F2">
        <w:rPr>
          <w:rFonts w:asciiTheme="minorEastAsia" w:eastAsiaTheme="minorEastAsia" w:hAnsiTheme="minorEastAsia" w:hint="eastAsia"/>
          <w:sz w:val="22"/>
          <w:szCs w:val="22"/>
        </w:rPr>
        <w:t>国、地方公共団体等から</w:t>
      </w:r>
      <w:r w:rsidR="00D135B1" w:rsidRPr="00F943F2">
        <w:rPr>
          <w:rFonts w:asciiTheme="minorEastAsia" w:eastAsiaTheme="minorEastAsia" w:hAnsiTheme="minorEastAsia" w:hint="eastAsia"/>
          <w:sz w:val="22"/>
          <w:szCs w:val="22"/>
        </w:rPr>
        <w:t>本業務と類似した業務を</w:t>
      </w:r>
      <w:r w:rsidRPr="00F943F2">
        <w:rPr>
          <w:rFonts w:asciiTheme="minorEastAsia" w:eastAsiaTheme="minorEastAsia" w:hAnsiTheme="minorEastAsia" w:hint="eastAsia"/>
          <w:sz w:val="22"/>
          <w:szCs w:val="22"/>
        </w:rPr>
        <w:t>２件以上</w:t>
      </w:r>
      <w:r w:rsidR="00EB34DE" w:rsidRPr="00F943F2">
        <w:rPr>
          <w:rFonts w:asciiTheme="minorEastAsia" w:eastAsiaTheme="minorEastAsia" w:hAnsiTheme="minorEastAsia" w:hint="eastAsia"/>
          <w:sz w:val="22"/>
          <w:szCs w:val="22"/>
        </w:rPr>
        <w:t>受注し遂行した</w:t>
      </w:r>
      <w:r w:rsidRPr="00F943F2">
        <w:rPr>
          <w:rFonts w:asciiTheme="minorEastAsia" w:eastAsiaTheme="minorEastAsia" w:hAnsiTheme="minorEastAsia" w:hint="eastAsia"/>
          <w:sz w:val="22"/>
          <w:szCs w:val="22"/>
        </w:rPr>
        <w:t>実績を有</w:t>
      </w:r>
      <w:r w:rsidR="00EB34DE" w:rsidRPr="00F943F2">
        <w:rPr>
          <w:rFonts w:asciiTheme="minorEastAsia" w:eastAsiaTheme="minorEastAsia" w:hAnsiTheme="minorEastAsia" w:hint="eastAsia"/>
          <w:sz w:val="22"/>
          <w:szCs w:val="22"/>
        </w:rPr>
        <w:t>し</w:t>
      </w:r>
      <w:r w:rsidR="00BB03DE" w:rsidRPr="00F943F2">
        <w:rPr>
          <w:rFonts w:asciiTheme="minorEastAsia" w:eastAsiaTheme="minorEastAsia" w:hAnsiTheme="minorEastAsia" w:hint="eastAsia"/>
          <w:sz w:val="22"/>
          <w:szCs w:val="22"/>
        </w:rPr>
        <w:t>、</w:t>
      </w:r>
      <w:r w:rsidR="00EB34DE" w:rsidRPr="00F943F2">
        <w:rPr>
          <w:rFonts w:asciiTheme="minorEastAsia" w:eastAsiaTheme="minorEastAsia" w:hAnsiTheme="minorEastAsia" w:hint="eastAsia"/>
          <w:sz w:val="22"/>
          <w:szCs w:val="22"/>
        </w:rPr>
        <w:t>本</w:t>
      </w:r>
      <w:r w:rsidR="007127F1" w:rsidRPr="00F943F2">
        <w:rPr>
          <w:rFonts w:asciiTheme="minorEastAsia" w:eastAsiaTheme="minorEastAsia" w:hAnsiTheme="minorEastAsia" w:hint="eastAsia"/>
          <w:sz w:val="22"/>
          <w:szCs w:val="22"/>
        </w:rPr>
        <w:t>業務を</w:t>
      </w:r>
      <w:r w:rsidR="00791FF8" w:rsidRPr="00F943F2">
        <w:rPr>
          <w:rFonts w:asciiTheme="minorEastAsia" w:eastAsiaTheme="minorEastAsia" w:hAnsiTheme="minorEastAsia" w:hint="eastAsia"/>
          <w:sz w:val="22"/>
          <w:szCs w:val="22"/>
        </w:rPr>
        <w:t>誠実に履行</w:t>
      </w:r>
      <w:r w:rsidR="00BB03DE" w:rsidRPr="00F943F2">
        <w:rPr>
          <w:rFonts w:asciiTheme="minorEastAsia" w:eastAsiaTheme="minorEastAsia" w:hAnsiTheme="minorEastAsia" w:hint="eastAsia"/>
          <w:sz w:val="22"/>
          <w:szCs w:val="22"/>
        </w:rPr>
        <w:t>する</w:t>
      </w:r>
      <w:r w:rsidR="00FC5109" w:rsidRPr="00F943F2">
        <w:rPr>
          <w:rFonts w:asciiTheme="minorEastAsia" w:eastAsiaTheme="minorEastAsia" w:hAnsiTheme="minorEastAsia" w:hint="eastAsia"/>
          <w:sz w:val="22"/>
          <w:szCs w:val="22"/>
        </w:rPr>
        <w:t>能力を有する</w:t>
      </w:r>
      <w:r w:rsidR="00EB34DE" w:rsidRPr="00F943F2">
        <w:rPr>
          <w:rFonts w:asciiTheme="minorEastAsia" w:eastAsiaTheme="minorEastAsia" w:hAnsiTheme="minorEastAsia" w:hint="eastAsia"/>
          <w:sz w:val="22"/>
          <w:szCs w:val="22"/>
        </w:rPr>
        <w:t>と認められる</w:t>
      </w:r>
      <w:r w:rsidR="00791FF8" w:rsidRPr="00F943F2">
        <w:rPr>
          <w:rFonts w:asciiTheme="minorEastAsia" w:eastAsiaTheme="minorEastAsia" w:hAnsiTheme="minorEastAsia" w:hint="eastAsia"/>
          <w:sz w:val="22"/>
          <w:szCs w:val="22"/>
        </w:rPr>
        <w:t>場合は、</w:t>
      </w:r>
      <w:r w:rsidR="00271CF1" w:rsidRPr="00F943F2">
        <w:rPr>
          <w:rFonts w:asciiTheme="minorEastAsia" w:eastAsiaTheme="minorEastAsia" w:hAnsiTheme="minorEastAsia" w:hint="eastAsia"/>
          <w:sz w:val="22"/>
          <w:szCs w:val="22"/>
        </w:rPr>
        <w:t>別添</w:t>
      </w:r>
      <w:r w:rsidR="00791FF8" w:rsidRPr="00F943F2">
        <w:rPr>
          <w:rFonts w:asciiTheme="minorEastAsia" w:eastAsiaTheme="minorEastAsia" w:hAnsiTheme="minorEastAsia" w:hint="eastAsia"/>
          <w:sz w:val="22"/>
          <w:szCs w:val="22"/>
        </w:rPr>
        <w:t>「入札(契約)保証金免除申請書」を提出することにより、入札(契約)保証金が免除される場合があります。</w:t>
      </w:r>
      <w:r w:rsidR="00B70BA3" w:rsidRPr="00F943F2">
        <w:rPr>
          <w:rFonts w:asciiTheme="minorEastAsia" w:eastAsiaTheme="minorEastAsia" w:hAnsiTheme="minorEastAsia" w:hint="eastAsia"/>
          <w:sz w:val="22"/>
          <w:szCs w:val="22"/>
          <w:u w:val="single"/>
        </w:rPr>
        <w:t>「入札参加資格確認申請書」と併せて提出してください。審査の結果は、後日、書面で通知します。</w:t>
      </w:r>
    </w:p>
    <w:p w14:paraId="5DA00168" w14:textId="7CA841BB" w:rsidR="00F943F2" w:rsidRPr="00F943F2" w:rsidRDefault="00F943F2" w:rsidP="00F943F2">
      <w:pPr>
        <w:spacing w:line="320" w:lineRule="exact"/>
        <w:ind w:leftChars="100" w:left="625" w:hangingChars="200" w:hanging="423"/>
        <w:rPr>
          <w:rFonts w:asciiTheme="minorEastAsia" w:eastAsiaTheme="minorEastAsia" w:hAnsiTheme="minorEastAsia"/>
          <w:sz w:val="22"/>
          <w:szCs w:val="22"/>
        </w:rPr>
      </w:pPr>
      <w:r w:rsidRPr="00F943F2">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943F2">
        <w:rPr>
          <w:rFonts w:asciiTheme="minorEastAsia" w:eastAsiaTheme="minorEastAsia" w:hAnsiTheme="minorEastAsia" w:hint="eastAsia"/>
          <w:sz w:val="22"/>
          <w:szCs w:val="22"/>
        </w:rPr>
        <w:t>・免除申請書提出期限</w:t>
      </w:r>
      <w:r w:rsidRPr="00F943F2">
        <w:rPr>
          <w:rFonts w:asciiTheme="minorEastAsia" w:eastAsiaTheme="minorEastAsia" w:hAnsiTheme="minorEastAsia"/>
          <w:sz w:val="22"/>
          <w:szCs w:val="22"/>
        </w:rPr>
        <w:t xml:space="preserve"> </w:t>
      </w:r>
      <w:r w:rsidRPr="00F943F2">
        <w:rPr>
          <w:rFonts w:asciiTheme="minorEastAsia" w:eastAsiaTheme="minorEastAsia" w:hAnsiTheme="minorEastAsia" w:hint="eastAsia"/>
          <w:sz w:val="22"/>
          <w:szCs w:val="22"/>
        </w:rPr>
        <w:t>令和８年</w:t>
      </w:r>
      <w:r w:rsidR="00C710D5">
        <w:rPr>
          <w:rFonts w:asciiTheme="minorEastAsia" w:eastAsiaTheme="minorEastAsia" w:hAnsiTheme="minorEastAsia" w:hint="eastAsia"/>
          <w:sz w:val="22"/>
          <w:szCs w:val="22"/>
        </w:rPr>
        <w:t>９</w:t>
      </w:r>
      <w:r w:rsidRPr="00F943F2">
        <w:rPr>
          <w:rFonts w:asciiTheme="minorEastAsia" w:eastAsiaTheme="minorEastAsia" w:hAnsiTheme="minorEastAsia" w:hint="eastAsia"/>
          <w:sz w:val="22"/>
          <w:szCs w:val="22"/>
        </w:rPr>
        <w:t>月</w:t>
      </w:r>
      <w:r w:rsidR="00C710D5">
        <w:rPr>
          <w:rFonts w:asciiTheme="minorEastAsia" w:eastAsiaTheme="minorEastAsia" w:hAnsiTheme="minorEastAsia" w:hint="eastAsia"/>
          <w:sz w:val="22"/>
          <w:szCs w:val="22"/>
        </w:rPr>
        <w:t>29</w:t>
      </w:r>
      <w:r w:rsidRPr="00F943F2">
        <w:rPr>
          <w:rFonts w:asciiTheme="minorEastAsia" w:eastAsiaTheme="minorEastAsia" w:hAnsiTheme="minorEastAsia" w:hint="eastAsia"/>
          <w:sz w:val="22"/>
          <w:szCs w:val="22"/>
        </w:rPr>
        <w:t>日</w:t>
      </w:r>
      <w:r w:rsidR="00C710D5">
        <w:rPr>
          <w:rFonts w:asciiTheme="minorEastAsia" w:eastAsiaTheme="minorEastAsia" w:hAnsiTheme="minorEastAsia" w:hint="eastAsia"/>
          <w:sz w:val="22"/>
          <w:szCs w:val="22"/>
        </w:rPr>
        <w:t>（火）</w:t>
      </w:r>
      <w:r w:rsidRPr="00F943F2">
        <w:rPr>
          <w:rFonts w:asciiTheme="minorEastAsia" w:eastAsiaTheme="minorEastAsia" w:hAnsiTheme="minorEastAsia" w:hint="eastAsia"/>
          <w:sz w:val="22"/>
          <w:szCs w:val="22"/>
        </w:rPr>
        <w:t>午後５時</w:t>
      </w:r>
      <w:r w:rsidRPr="00F943F2">
        <w:rPr>
          <w:rFonts w:asciiTheme="minorEastAsia" w:eastAsiaTheme="minorEastAsia" w:hAnsiTheme="minorEastAsia"/>
          <w:sz w:val="22"/>
          <w:szCs w:val="22"/>
        </w:rPr>
        <w:t>15</w:t>
      </w:r>
      <w:r w:rsidRPr="00F943F2">
        <w:rPr>
          <w:rFonts w:asciiTheme="minorEastAsia" w:eastAsiaTheme="minorEastAsia" w:hAnsiTheme="minorEastAsia" w:hint="eastAsia"/>
          <w:sz w:val="22"/>
          <w:szCs w:val="22"/>
        </w:rPr>
        <w:t>分</w:t>
      </w:r>
      <w:r w:rsidRPr="00F943F2">
        <w:rPr>
          <w:rFonts w:asciiTheme="minorEastAsia" w:eastAsiaTheme="minorEastAsia" w:hAnsiTheme="minorEastAsia"/>
          <w:sz w:val="22"/>
          <w:szCs w:val="22"/>
        </w:rPr>
        <w:t xml:space="preserve"> </w:t>
      </w:r>
    </w:p>
    <w:p w14:paraId="4169CCC3" w14:textId="291AB060" w:rsidR="00F943F2" w:rsidRPr="00F943F2" w:rsidRDefault="00F943F2" w:rsidP="00F943F2">
      <w:pPr>
        <w:spacing w:line="320" w:lineRule="exact"/>
        <w:ind w:leftChars="300" w:left="605" w:firstLineChars="50" w:firstLine="106"/>
        <w:rPr>
          <w:rFonts w:asciiTheme="minorEastAsia" w:eastAsiaTheme="minorEastAsia" w:hAnsiTheme="minorEastAsia"/>
          <w:sz w:val="22"/>
          <w:szCs w:val="22"/>
        </w:rPr>
        <w:sectPr w:rsidR="00F943F2" w:rsidRPr="00F943F2" w:rsidSect="00F943F2">
          <w:type w:val="nextColumn"/>
          <w:pgSz w:w="11905" w:h="16837" w:code="9"/>
          <w:pgMar w:top="1134" w:right="1304" w:bottom="851" w:left="1304" w:header="142" w:footer="142" w:gutter="0"/>
          <w:cols w:space="720"/>
          <w:docGrid w:type="linesAndChars" w:linePitch="304" w:charSpace="-1734"/>
        </w:sectPr>
      </w:pPr>
      <w:r w:rsidRPr="00F943F2">
        <w:rPr>
          <w:rFonts w:asciiTheme="minorEastAsia" w:eastAsiaTheme="minorEastAsia" w:hAnsiTheme="minorEastAsia" w:hint="eastAsia"/>
          <w:sz w:val="22"/>
          <w:szCs w:val="22"/>
        </w:rPr>
        <w:t>・申請書の審査結果は、令和８年</w:t>
      </w:r>
      <w:r w:rsidR="00C710D5">
        <w:rPr>
          <w:rFonts w:asciiTheme="minorEastAsia" w:eastAsiaTheme="minorEastAsia" w:hAnsiTheme="minorEastAsia" w:hint="eastAsia"/>
          <w:sz w:val="22"/>
          <w:szCs w:val="22"/>
        </w:rPr>
        <w:t>10</w:t>
      </w:r>
      <w:r w:rsidRPr="00F943F2">
        <w:rPr>
          <w:rFonts w:asciiTheme="minorEastAsia" w:eastAsiaTheme="minorEastAsia" w:hAnsiTheme="minorEastAsia" w:hint="eastAsia"/>
          <w:sz w:val="22"/>
          <w:szCs w:val="22"/>
        </w:rPr>
        <w:t>月</w:t>
      </w:r>
      <w:r w:rsidR="00C710D5">
        <w:rPr>
          <w:rFonts w:asciiTheme="minorEastAsia" w:eastAsiaTheme="minorEastAsia" w:hAnsiTheme="minorEastAsia" w:hint="eastAsia"/>
          <w:sz w:val="22"/>
          <w:szCs w:val="22"/>
        </w:rPr>
        <w:t>１</w:t>
      </w:r>
      <w:r w:rsidRPr="00F943F2">
        <w:rPr>
          <w:rFonts w:asciiTheme="minorEastAsia" w:eastAsiaTheme="minorEastAsia" w:hAnsiTheme="minorEastAsia" w:hint="eastAsia"/>
          <w:sz w:val="22"/>
          <w:szCs w:val="22"/>
        </w:rPr>
        <w:t>日</w:t>
      </w:r>
      <w:r w:rsidR="00C710D5">
        <w:rPr>
          <w:rFonts w:asciiTheme="minorEastAsia" w:eastAsiaTheme="minorEastAsia" w:hAnsiTheme="minorEastAsia" w:hint="eastAsia"/>
          <w:sz w:val="22"/>
          <w:szCs w:val="22"/>
        </w:rPr>
        <w:t>（木）</w:t>
      </w:r>
      <w:r w:rsidRPr="00F943F2">
        <w:rPr>
          <w:rFonts w:asciiTheme="minorEastAsia" w:eastAsiaTheme="minorEastAsia" w:hAnsiTheme="minorEastAsia" w:hint="eastAsia"/>
          <w:sz w:val="22"/>
          <w:szCs w:val="22"/>
        </w:rPr>
        <w:t>までに通知する予定</w:t>
      </w:r>
    </w:p>
    <w:p w14:paraId="760C6D06" w14:textId="77777777" w:rsidR="00A9754B" w:rsidRDefault="00A9754B" w:rsidP="00A9754B">
      <w:pPr>
        <w:pStyle w:val="a8"/>
        <w:tabs>
          <w:tab w:val="clear" w:pos="4252"/>
          <w:tab w:val="clear" w:pos="8504"/>
        </w:tabs>
        <w:spacing w:line="0" w:lineRule="atLeast"/>
        <w:rPr>
          <w:rFonts w:ascii="ＭＳ 明朝" w:eastAsia="ＭＳ 明朝" w:hAnsi="ＭＳ 明朝"/>
          <w:sz w:val="24"/>
        </w:rPr>
      </w:pPr>
      <w:r w:rsidRPr="00307196">
        <w:rPr>
          <w:rFonts w:ascii="ＭＳ 明朝" w:eastAsia="ＭＳ 明朝" w:hAnsi="ＭＳ 明朝" w:hint="eastAsia"/>
          <w:sz w:val="24"/>
        </w:rPr>
        <w:lastRenderedPageBreak/>
        <w:t>別紙</w:t>
      </w:r>
    </w:p>
    <w:p w14:paraId="4A2B0DF7" w14:textId="77777777" w:rsidR="000D33E2" w:rsidRDefault="000D33E2" w:rsidP="00A9754B">
      <w:pPr>
        <w:pStyle w:val="a8"/>
        <w:tabs>
          <w:tab w:val="clear" w:pos="4252"/>
          <w:tab w:val="clear" w:pos="8504"/>
        </w:tabs>
        <w:spacing w:line="0" w:lineRule="atLeast"/>
        <w:rPr>
          <w:rFonts w:ascii="ＭＳ 明朝" w:eastAsia="ＭＳ 明朝" w:hAnsi="ＭＳ 明朝"/>
          <w:sz w:val="24"/>
        </w:rPr>
      </w:pPr>
    </w:p>
    <w:tbl>
      <w:tblPr>
        <w:tblW w:w="7585" w:type="dxa"/>
        <w:tblInd w:w="455" w:type="dxa"/>
        <w:tblCellMar>
          <w:left w:w="0" w:type="dxa"/>
          <w:right w:w="0" w:type="dxa"/>
        </w:tblCellMar>
        <w:tblLook w:val="0000" w:firstRow="0" w:lastRow="0" w:firstColumn="0" w:lastColumn="0" w:noHBand="0" w:noVBand="0"/>
      </w:tblPr>
      <w:tblGrid>
        <w:gridCol w:w="2842"/>
        <w:gridCol w:w="4759"/>
      </w:tblGrid>
      <w:tr w:rsidR="00A9754B" w:rsidRPr="000D33E2" w14:paraId="2FE274A0" w14:textId="77777777" w:rsidTr="000D33E2">
        <w:trPr>
          <w:trHeight w:val="478"/>
        </w:trPr>
        <w:tc>
          <w:tcPr>
            <w:tcW w:w="7585" w:type="dxa"/>
            <w:gridSpan w:val="2"/>
            <w:tcBorders>
              <w:top w:val="nil"/>
              <w:left w:val="nil"/>
              <w:bottom w:val="nil"/>
              <w:right w:val="nil"/>
            </w:tcBorders>
            <w:noWrap/>
            <w:vAlign w:val="center"/>
          </w:tcPr>
          <w:p w14:paraId="55BF8873" w14:textId="72404BEB" w:rsidR="00A9754B" w:rsidRPr="000D33E2" w:rsidRDefault="00A9754B" w:rsidP="00557D61">
            <w:pPr>
              <w:spacing w:line="380" w:lineRule="exact"/>
              <w:jc w:val="center"/>
              <w:rPr>
                <w:rFonts w:hAnsi="ＭＳ 明朝" w:cs="Arial Unicode MS"/>
                <w:sz w:val="24"/>
                <w:szCs w:val="24"/>
              </w:rPr>
            </w:pPr>
            <w:r w:rsidRPr="000D33E2">
              <w:rPr>
                <w:rFonts w:hAnsi="ＭＳ 明朝" w:hint="eastAsia"/>
                <w:sz w:val="24"/>
                <w:szCs w:val="24"/>
              </w:rPr>
              <w:t>指定金融機関等一覧</w:t>
            </w:r>
            <w:r w:rsidR="000D33E2">
              <w:rPr>
                <w:rFonts w:hAnsi="ＭＳ 明朝" w:hint="eastAsia"/>
                <w:sz w:val="24"/>
                <w:szCs w:val="24"/>
              </w:rPr>
              <w:t>区分</w:t>
            </w:r>
          </w:p>
        </w:tc>
      </w:tr>
      <w:tr w:rsidR="00A9754B" w:rsidRPr="000D33E2" w14:paraId="1D31875B" w14:textId="77777777" w:rsidTr="000D33E2">
        <w:trPr>
          <w:trHeight w:val="478"/>
        </w:trPr>
        <w:tc>
          <w:tcPr>
            <w:tcW w:w="0" w:type="auto"/>
            <w:tcBorders>
              <w:top w:val="nil"/>
              <w:left w:val="nil"/>
              <w:bottom w:val="nil"/>
              <w:right w:val="nil"/>
            </w:tcBorders>
            <w:noWrap/>
            <w:vAlign w:val="center"/>
          </w:tcPr>
          <w:p w14:paraId="1DA0F798"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nil"/>
              <w:right w:val="nil"/>
            </w:tcBorders>
            <w:noWrap/>
            <w:vAlign w:val="center"/>
          </w:tcPr>
          <w:p w14:paraId="4347310D" w14:textId="77777777" w:rsidR="00A9754B" w:rsidRPr="000D33E2" w:rsidRDefault="00A9754B" w:rsidP="00557D61">
            <w:pPr>
              <w:spacing w:line="380" w:lineRule="exact"/>
              <w:ind w:rightChars="120" w:right="255"/>
              <w:jc w:val="right"/>
              <w:rPr>
                <w:rFonts w:hAnsi="ＭＳ 明朝" w:cs="Arial Unicode MS"/>
                <w:sz w:val="24"/>
                <w:szCs w:val="24"/>
              </w:rPr>
            </w:pPr>
          </w:p>
        </w:tc>
      </w:tr>
      <w:tr w:rsidR="00A9754B" w:rsidRPr="000D33E2" w14:paraId="585D9A24" w14:textId="77777777" w:rsidTr="000D33E2">
        <w:trPr>
          <w:trHeight w:hRule="exact" w:val="480"/>
        </w:trPr>
        <w:tc>
          <w:tcPr>
            <w:tcW w:w="0" w:type="auto"/>
            <w:tcBorders>
              <w:top w:val="single" w:sz="4" w:space="0" w:color="auto"/>
              <w:left w:val="single" w:sz="4" w:space="0" w:color="auto"/>
              <w:bottom w:val="single" w:sz="4" w:space="0" w:color="auto"/>
              <w:right w:val="single" w:sz="4" w:space="0" w:color="auto"/>
            </w:tcBorders>
            <w:noWrap/>
            <w:vAlign w:val="center"/>
          </w:tcPr>
          <w:p w14:paraId="10227A6A" w14:textId="77777777" w:rsidR="00A9754B" w:rsidRPr="000D33E2" w:rsidRDefault="00A9754B" w:rsidP="00557D61">
            <w:pPr>
              <w:spacing w:line="380" w:lineRule="exact"/>
              <w:jc w:val="center"/>
              <w:rPr>
                <w:rFonts w:hAnsi="ＭＳ 明朝" w:cs="Arial Unicode MS"/>
                <w:sz w:val="24"/>
                <w:szCs w:val="24"/>
              </w:rPr>
            </w:pPr>
            <w:r w:rsidRPr="000D33E2">
              <w:rPr>
                <w:rFonts w:hAnsi="ＭＳ 明朝" w:hint="eastAsia"/>
                <w:sz w:val="24"/>
                <w:szCs w:val="24"/>
              </w:rPr>
              <w:t>区　　分</w:t>
            </w:r>
          </w:p>
        </w:tc>
        <w:tc>
          <w:tcPr>
            <w:tcW w:w="0" w:type="auto"/>
            <w:tcBorders>
              <w:top w:val="single" w:sz="4" w:space="0" w:color="auto"/>
              <w:left w:val="nil"/>
              <w:bottom w:val="single" w:sz="4" w:space="0" w:color="auto"/>
              <w:right w:val="single" w:sz="4" w:space="0" w:color="auto"/>
            </w:tcBorders>
            <w:noWrap/>
            <w:vAlign w:val="center"/>
          </w:tcPr>
          <w:p w14:paraId="15BEEB82" w14:textId="77777777" w:rsidR="00A9754B" w:rsidRPr="000D33E2" w:rsidRDefault="00A9754B" w:rsidP="00557D61">
            <w:pPr>
              <w:spacing w:line="380" w:lineRule="exact"/>
              <w:jc w:val="center"/>
              <w:rPr>
                <w:rFonts w:hAnsi="ＭＳ 明朝" w:cs="Arial Unicode MS"/>
                <w:sz w:val="24"/>
                <w:szCs w:val="24"/>
              </w:rPr>
            </w:pPr>
            <w:r w:rsidRPr="000D33E2">
              <w:rPr>
                <w:rFonts w:hAnsi="ＭＳ 明朝" w:hint="eastAsia"/>
                <w:sz w:val="24"/>
                <w:szCs w:val="24"/>
              </w:rPr>
              <w:t>金融機関名</w:t>
            </w:r>
          </w:p>
        </w:tc>
      </w:tr>
      <w:tr w:rsidR="00A9754B" w:rsidRPr="000D33E2" w14:paraId="058DA1C7" w14:textId="77777777" w:rsidTr="000D33E2">
        <w:trPr>
          <w:trHeight w:hRule="exact" w:val="480"/>
        </w:trPr>
        <w:tc>
          <w:tcPr>
            <w:tcW w:w="0" w:type="auto"/>
            <w:tcBorders>
              <w:top w:val="nil"/>
              <w:left w:val="single" w:sz="4" w:space="0" w:color="auto"/>
              <w:bottom w:val="single" w:sz="4" w:space="0" w:color="auto"/>
              <w:right w:val="single" w:sz="4" w:space="0" w:color="auto"/>
            </w:tcBorders>
            <w:noWrap/>
            <w:vAlign w:val="center"/>
          </w:tcPr>
          <w:p w14:paraId="19EF2E99" w14:textId="77777777" w:rsidR="00A9754B" w:rsidRPr="000D33E2" w:rsidRDefault="00A9754B" w:rsidP="00557D61">
            <w:pPr>
              <w:spacing w:line="380" w:lineRule="exact"/>
              <w:ind w:leftChars="82" w:left="174"/>
              <w:rPr>
                <w:rFonts w:hAnsi="ＭＳ 明朝" w:cs="Arial Unicode MS"/>
                <w:sz w:val="24"/>
                <w:szCs w:val="24"/>
              </w:rPr>
            </w:pPr>
            <w:r w:rsidRPr="000D33E2">
              <w:rPr>
                <w:rFonts w:hAnsi="ＭＳ 明朝" w:hint="eastAsia"/>
                <w:sz w:val="24"/>
                <w:szCs w:val="24"/>
              </w:rPr>
              <w:t>指定金融機関</w:t>
            </w:r>
          </w:p>
        </w:tc>
        <w:tc>
          <w:tcPr>
            <w:tcW w:w="0" w:type="auto"/>
            <w:tcBorders>
              <w:top w:val="nil"/>
              <w:left w:val="nil"/>
              <w:bottom w:val="single" w:sz="4" w:space="0" w:color="auto"/>
              <w:right w:val="single" w:sz="4" w:space="0" w:color="auto"/>
            </w:tcBorders>
            <w:noWrap/>
            <w:vAlign w:val="center"/>
          </w:tcPr>
          <w:p w14:paraId="07DB5D0E"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株式会社伊予銀行</w:t>
            </w:r>
          </w:p>
        </w:tc>
      </w:tr>
      <w:tr w:rsidR="00A9754B" w:rsidRPr="000D33E2" w14:paraId="2E10B877" w14:textId="77777777" w:rsidTr="000D33E2">
        <w:trPr>
          <w:trHeight w:hRule="exact" w:val="480"/>
        </w:trPr>
        <w:tc>
          <w:tcPr>
            <w:tcW w:w="0" w:type="auto"/>
            <w:vMerge w:val="restart"/>
            <w:tcBorders>
              <w:top w:val="nil"/>
              <w:left w:val="single" w:sz="4" w:space="0" w:color="auto"/>
              <w:bottom w:val="single" w:sz="4" w:space="0" w:color="auto"/>
              <w:right w:val="single" w:sz="4" w:space="0" w:color="auto"/>
            </w:tcBorders>
            <w:noWrap/>
            <w:vAlign w:val="center"/>
          </w:tcPr>
          <w:p w14:paraId="258411E8" w14:textId="77777777" w:rsidR="00A9754B" w:rsidRPr="000D33E2" w:rsidRDefault="00A9754B" w:rsidP="00557D61">
            <w:pPr>
              <w:spacing w:line="380" w:lineRule="exact"/>
              <w:ind w:leftChars="82" w:left="174"/>
              <w:rPr>
                <w:rFonts w:hAnsi="ＭＳ 明朝" w:cs="Arial Unicode MS"/>
                <w:sz w:val="24"/>
                <w:szCs w:val="24"/>
              </w:rPr>
            </w:pPr>
            <w:r w:rsidRPr="000D33E2">
              <w:rPr>
                <w:rFonts w:hAnsi="ＭＳ 明朝" w:hint="eastAsia"/>
                <w:sz w:val="24"/>
                <w:szCs w:val="24"/>
              </w:rPr>
              <w:t>指定代理金融機関</w:t>
            </w:r>
          </w:p>
        </w:tc>
        <w:tc>
          <w:tcPr>
            <w:tcW w:w="0" w:type="auto"/>
            <w:tcBorders>
              <w:top w:val="nil"/>
              <w:left w:val="nil"/>
              <w:bottom w:val="single" w:sz="4" w:space="0" w:color="auto"/>
              <w:right w:val="single" w:sz="4" w:space="0" w:color="auto"/>
            </w:tcBorders>
            <w:noWrap/>
            <w:vAlign w:val="center"/>
          </w:tcPr>
          <w:p w14:paraId="56AFB71D"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株式会社愛媛銀行</w:t>
            </w:r>
          </w:p>
        </w:tc>
      </w:tr>
      <w:tr w:rsidR="00A9754B" w:rsidRPr="000D33E2" w14:paraId="1231FC7D"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2817A68"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4C41C511"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愛媛県信用農業協同組合連合会</w:t>
            </w:r>
          </w:p>
        </w:tc>
      </w:tr>
      <w:tr w:rsidR="00A9754B" w:rsidRPr="000D33E2" w14:paraId="73310D7A" w14:textId="77777777" w:rsidTr="000D33E2">
        <w:trPr>
          <w:trHeight w:hRule="exact" w:val="480"/>
        </w:trPr>
        <w:tc>
          <w:tcPr>
            <w:tcW w:w="0" w:type="auto"/>
            <w:vMerge w:val="restart"/>
            <w:tcBorders>
              <w:top w:val="nil"/>
              <w:left w:val="single" w:sz="4" w:space="0" w:color="auto"/>
              <w:bottom w:val="single" w:sz="4" w:space="0" w:color="auto"/>
              <w:right w:val="single" w:sz="4" w:space="0" w:color="auto"/>
            </w:tcBorders>
            <w:noWrap/>
            <w:vAlign w:val="center"/>
          </w:tcPr>
          <w:p w14:paraId="22AFFCB0" w14:textId="77777777" w:rsidR="00A9754B" w:rsidRPr="000D33E2" w:rsidRDefault="00A9754B" w:rsidP="00557D61">
            <w:pPr>
              <w:spacing w:line="380" w:lineRule="exact"/>
              <w:ind w:leftChars="82" w:left="174"/>
              <w:rPr>
                <w:rFonts w:hAnsi="ＭＳ 明朝" w:cs="Arial Unicode MS"/>
                <w:sz w:val="24"/>
                <w:szCs w:val="24"/>
              </w:rPr>
            </w:pPr>
            <w:r w:rsidRPr="000D33E2">
              <w:rPr>
                <w:rFonts w:hAnsi="ＭＳ 明朝" w:hint="eastAsia"/>
                <w:sz w:val="24"/>
                <w:szCs w:val="24"/>
              </w:rPr>
              <w:t>収納代理金融機関</w:t>
            </w:r>
          </w:p>
        </w:tc>
        <w:tc>
          <w:tcPr>
            <w:tcW w:w="0" w:type="auto"/>
            <w:tcBorders>
              <w:top w:val="nil"/>
              <w:left w:val="nil"/>
              <w:bottom w:val="single" w:sz="4" w:space="0" w:color="auto"/>
              <w:right w:val="single" w:sz="4" w:space="0" w:color="auto"/>
            </w:tcBorders>
            <w:noWrap/>
            <w:vAlign w:val="center"/>
          </w:tcPr>
          <w:p w14:paraId="547DA508"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愛媛信用金庫</w:t>
            </w:r>
          </w:p>
        </w:tc>
      </w:tr>
      <w:tr w:rsidR="00A9754B" w:rsidRPr="000D33E2" w14:paraId="296632EA"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3BDEFEE7"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74E5A7E0"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宇和島信用金庫</w:t>
            </w:r>
          </w:p>
        </w:tc>
      </w:tr>
      <w:tr w:rsidR="00A9754B" w:rsidRPr="000D33E2" w14:paraId="1594741E"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0BBFC45"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56C9C4EC"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東予信用金庫</w:t>
            </w:r>
          </w:p>
        </w:tc>
      </w:tr>
      <w:tr w:rsidR="00A9754B" w:rsidRPr="000D33E2" w14:paraId="3C42E4A9"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7B376954"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17D0B1D5"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川之江信用金庫</w:t>
            </w:r>
          </w:p>
        </w:tc>
      </w:tr>
      <w:tr w:rsidR="00A9754B" w:rsidRPr="000D33E2" w14:paraId="38A1DB7D"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6D4B0EA5"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737DB551"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四国労働金庫</w:t>
            </w:r>
          </w:p>
        </w:tc>
      </w:tr>
      <w:tr w:rsidR="00A9754B" w:rsidRPr="000D33E2" w14:paraId="448FABE6"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346E1604"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7E4F557E"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愛媛県信用漁業協同組合連合会</w:t>
            </w:r>
          </w:p>
        </w:tc>
      </w:tr>
      <w:tr w:rsidR="00A9754B" w:rsidRPr="000D33E2" w14:paraId="5FD345EC"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6C26A66"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7B78AEB5"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株式会社みずほ銀行</w:t>
            </w:r>
          </w:p>
        </w:tc>
      </w:tr>
      <w:tr w:rsidR="00A9754B" w:rsidRPr="000D33E2" w14:paraId="51DFAFE2"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472E456D"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552A4681"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株式会社三井住友銀行</w:t>
            </w:r>
          </w:p>
        </w:tc>
      </w:tr>
      <w:tr w:rsidR="00A9754B" w:rsidRPr="000D33E2" w14:paraId="06A41F07"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0D6B55F5"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69CD5E36"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株式会社中国銀行</w:t>
            </w:r>
          </w:p>
        </w:tc>
      </w:tr>
      <w:tr w:rsidR="00A9754B" w:rsidRPr="000D33E2" w14:paraId="483FBD5D"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6147081D"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7D0F1FB1"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株式会社広島銀行</w:t>
            </w:r>
          </w:p>
        </w:tc>
      </w:tr>
      <w:tr w:rsidR="00A9754B" w:rsidRPr="000D33E2" w14:paraId="0E279C2A"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050808F"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3B60DDBE"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株式会社山口銀行</w:t>
            </w:r>
          </w:p>
        </w:tc>
      </w:tr>
      <w:tr w:rsidR="00A9754B" w:rsidRPr="000D33E2" w14:paraId="6F102FBA"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209EBE71"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04FCBDF6"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株式会社阿波銀行</w:t>
            </w:r>
          </w:p>
        </w:tc>
      </w:tr>
      <w:tr w:rsidR="00A9754B" w:rsidRPr="000D33E2" w14:paraId="3E7BB151"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B03D699"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3D4C984E"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株式会社百十四銀行</w:t>
            </w:r>
          </w:p>
        </w:tc>
      </w:tr>
      <w:tr w:rsidR="00A9754B" w:rsidRPr="000D33E2" w14:paraId="7F4FB0DA"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2A4E471F"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180B29CF"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株式会社四国銀行</w:t>
            </w:r>
          </w:p>
        </w:tc>
      </w:tr>
      <w:tr w:rsidR="00A9754B" w:rsidRPr="000D33E2" w14:paraId="63D76BA0"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2F40A66A"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5E3CF6DD"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株式会社徳島銀行</w:t>
            </w:r>
          </w:p>
        </w:tc>
      </w:tr>
      <w:tr w:rsidR="00A9754B" w:rsidRPr="000D33E2" w14:paraId="3398D46C"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5A48D62E"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374D829F"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株式会社香川銀行</w:t>
            </w:r>
          </w:p>
        </w:tc>
      </w:tr>
      <w:tr w:rsidR="00A9754B" w:rsidRPr="000D33E2" w14:paraId="1CB7DDB4"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0919F1BA"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435B32C7"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株式会社高知銀行</w:t>
            </w:r>
          </w:p>
        </w:tc>
      </w:tr>
      <w:tr w:rsidR="00A9754B" w:rsidRPr="000D33E2" w14:paraId="3E9C612B"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2C46C6BA" w14:textId="77777777" w:rsidR="00A9754B" w:rsidRPr="000D33E2" w:rsidRDefault="00A9754B" w:rsidP="00557D61">
            <w:pPr>
              <w:spacing w:line="380" w:lineRule="exact"/>
              <w:rPr>
                <w:rFonts w:hAnsi="ＭＳ 明朝" w:cs="Arial Unicode MS"/>
                <w:sz w:val="24"/>
                <w:szCs w:val="24"/>
              </w:rPr>
            </w:pPr>
          </w:p>
        </w:tc>
        <w:tc>
          <w:tcPr>
            <w:tcW w:w="0" w:type="auto"/>
            <w:tcBorders>
              <w:top w:val="single" w:sz="4" w:space="0" w:color="auto"/>
              <w:left w:val="nil"/>
              <w:bottom w:val="single" w:sz="4" w:space="0" w:color="auto"/>
              <w:right w:val="single" w:sz="4" w:space="0" w:color="auto"/>
            </w:tcBorders>
            <w:noWrap/>
            <w:vAlign w:val="center"/>
          </w:tcPr>
          <w:p w14:paraId="32429008" w14:textId="77777777" w:rsidR="00A9754B" w:rsidRPr="000D33E2" w:rsidRDefault="00A9754B" w:rsidP="00557D61">
            <w:pPr>
              <w:spacing w:line="380" w:lineRule="exact"/>
              <w:ind w:leftChars="71" w:left="151"/>
              <w:rPr>
                <w:rFonts w:hAnsi="ＭＳ 明朝"/>
                <w:sz w:val="24"/>
                <w:szCs w:val="24"/>
              </w:rPr>
            </w:pPr>
            <w:r w:rsidRPr="000D33E2">
              <w:rPr>
                <w:rFonts w:hAnsi="ＭＳ 明朝" w:hint="eastAsia"/>
                <w:sz w:val="24"/>
                <w:szCs w:val="24"/>
              </w:rPr>
              <w:t>観音寺信用金庫</w:t>
            </w:r>
          </w:p>
        </w:tc>
      </w:tr>
      <w:tr w:rsidR="00A9754B" w:rsidRPr="000D33E2" w14:paraId="5FB3BF4B" w14:textId="77777777" w:rsidTr="000D33E2">
        <w:trPr>
          <w:trHeight w:hRule="exact" w:val="480"/>
        </w:trPr>
        <w:tc>
          <w:tcPr>
            <w:tcW w:w="0" w:type="auto"/>
            <w:vMerge/>
            <w:tcBorders>
              <w:top w:val="nil"/>
              <w:left w:val="single" w:sz="4" w:space="0" w:color="auto"/>
              <w:bottom w:val="single" w:sz="4" w:space="0" w:color="auto"/>
              <w:right w:val="single" w:sz="4" w:space="0" w:color="auto"/>
            </w:tcBorders>
            <w:vAlign w:val="center"/>
          </w:tcPr>
          <w:p w14:paraId="1048756E" w14:textId="77777777" w:rsidR="00A9754B" w:rsidRPr="000D33E2" w:rsidRDefault="00A9754B" w:rsidP="00557D61">
            <w:pPr>
              <w:spacing w:line="380" w:lineRule="exact"/>
              <w:rPr>
                <w:rFonts w:hAnsi="ＭＳ 明朝" w:cs="Arial Unicode MS"/>
                <w:sz w:val="24"/>
                <w:szCs w:val="24"/>
              </w:rPr>
            </w:pPr>
          </w:p>
        </w:tc>
        <w:tc>
          <w:tcPr>
            <w:tcW w:w="0" w:type="auto"/>
            <w:tcBorders>
              <w:top w:val="nil"/>
              <w:left w:val="nil"/>
              <w:bottom w:val="single" w:sz="4" w:space="0" w:color="auto"/>
              <w:right w:val="single" w:sz="4" w:space="0" w:color="auto"/>
            </w:tcBorders>
            <w:noWrap/>
            <w:vAlign w:val="center"/>
          </w:tcPr>
          <w:p w14:paraId="46CDC963" w14:textId="77777777" w:rsidR="00A9754B" w:rsidRPr="000D33E2" w:rsidRDefault="00A9754B" w:rsidP="00557D61">
            <w:pPr>
              <w:spacing w:line="380" w:lineRule="exact"/>
              <w:ind w:leftChars="71" w:left="151"/>
              <w:rPr>
                <w:rFonts w:hAnsi="ＭＳ 明朝" w:cs="Arial Unicode MS"/>
                <w:sz w:val="24"/>
                <w:szCs w:val="24"/>
              </w:rPr>
            </w:pPr>
            <w:r w:rsidRPr="000D33E2">
              <w:rPr>
                <w:rFonts w:hAnsi="ＭＳ 明朝" w:hint="eastAsia"/>
                <w:sz w:val="24"/>
                <w:szCs w:val="24"/>
              </w:rPr>
              <w:t>株式会社商工組合中央金庫</w:t>
            </w:r>
          </w:p>
        </w:tc>
      </w:tr>
      <w:tr w:rsidR="00A9754B" w:rsidRPr="000D33E2" w14:paraId="609D814F" w14:textId="77777777" w:rsidTr="000D33E2">
        <w:trPr>
          <w:trHeight w:val="598"/>
        </w:trPr>
        <w:tc>
          <w:tcPr>
            <w:tcW w:w="7585" w:type="dxa"/>
            <w:gridSpan w:val="2"/>
            <w:tcBorders>
              <w:left w:val="nil"/>
              <w:bottom w:val="nil"/>
              <w:right w:val="nil"/>
            </w:tcBorders>
            <w:vAlign w:val="center"/>
          </w:tcPr>
          <w:p w14:paraId="0DBE8268" w14:textId="77777777" w:rsidR="00A9754B" w:rsidRPr="000D33E2" w:rsidRDefault="00A9754B" w:rsidP="00557D61">
            <w:pPr>
              <w:spacing w:line="380" w:lineRule="exact"/>
              <w:ind w:left="243" w:hangingChars="100" w:hanging="243"/>
              <w:rPr>
                <w:rFonts w:hAnsi="ＭＳ 明朝" w:cs="Arial Unicode MS"/>
                <w:sz w:val="24"/>
                <w:szCs w:val="24"/>
              </w:rPr>
            </w:pPr>
            <w:r w:rsidRPr="000D33E2">
              <w:rPr>
                <w:rFonts w:hAnsi="ＭＳ 明朝" w:hint="eastAsia"/>
                <w:sz w:val="24"/>
                <w:szCs w:val="24"/>
              </w:rPr>
              <w:t>（注</w:t>
            </w:r>
            <w:r w:rsidRPr="000D33E2">
              <w:rPr>
                <w:rFonts w:hAnsi="ＭＳ 明朝"/>
                <w:sz w:val="24"/>
                <w:szCs w:val="24"/>
              </w:rPr>
              <w:t>)みずほ</w:t>
            </w:r>
            <w:r w:rsidRPr="000D33E2">
              <w:rPr>
                <w:rFonts w:hAnsi="ＭＳ 明朝" w:hint="eastAsia"/>
                <w:sz w:val="24"/>
                <w:szCs w:val="24"/>
              </w:rPr>
              <w:t>銀行及び三井住友銀行以外の収納代理金融機関については、県内に所在する本支店（所）に限る。</w:t>
            </w:r>
          </w:p>
        </w:tc>
      </w:tr>
    </w:tbl>
    <w:p w14:paraId="75F9BDDF" w14:textId="77777777" w:rsidR="00C710D5" w:rsidRDefault="00C710D5" w:rsidP="009B659A">
      <w:pPr>
        <w:spacing w:line="320" w:lineRule="exact"/>
        <w:rPr>
          <w:rFonts w:asciiTheme="minorEastAsia" w:eastAsiaTheme="minorEastAsia" w:hAnsiTheme="minorEastAsia"/>
          <w:sz w:val="24"/>
          <w:szCs w:val="24"/>
        </w:rPr>
        <w:sectPr w:rsidR="00C710D5" w:rsidSect="00FD6782">
          <w:pgSz w:w="11906" w:h="16838" w:code="9"/>
          <w:pgMar w:top="1418" w:right="1701" w:bottom="1134" w:left="1701" w:header="851" w:footer="992" w:gutter="0"/>
          <w:cols w:space="425"/>
          <w:docGrid w:type="linesAndChars" w:linePitch="375" w:charSpace="532"/>
        </w:sectPr>
      </w:pPr>
    </w:p>
    <w:p w14:paraId="2C5D0436" w14:textId="77777777" w:rsidR="00C710D5" w:rsidRPr="00DF2399" w:rsidRDefault="00C710D5" w:rsidP="00C710D5">
      <w:pPr>
        <w:spacing w:line="320" w:lineRule="exact"/>
        <w:jc w:val="center"/>
        <w:rPr>
          <w:rFonts w:hAnsi="ＭＳ 明朝"/>
          <w:sz w:val="32"/>
        </w:rPr>
      </w:pPr>
      <w:r w:rsidRPr="00DF2399">
        <w:rPr>
          <w:rFonts w:hAnsi="ＭＳ 明朝" w:hint="eastAsia"/>
          <w:sz w:val="32"/>
        </w:rPr>
        <w:lastRenderedPageBreak/>
        <w:t>入札(契約)保証金免除申請書</w:t>
      </w:r>
    </w:p>
    <w:p w14:paraId="07774C5C" w14:textId="77777777" w:rsidR="00C710D5" w:rsidRPr="00DF2399" w:rsidRDefault="00C710D5" w:rsidP="00C710D5">
      <w:pPr>
        <w:spacing w:line="475" w:lineRule="atLeast"/>
        <w:jc w:val="center"/>
        <w:rPr>
          <w:rFonts w:hAnsi="ＭＳ 明朝"/>
          <w:sz w:val="24"/>
          <w:szCs w:val="24"/>
        </w:rPr>
      </w:pPr>
    </w:p>
    <w:p w14:paraId="06B91681" w14:textId="59824E9B" w:rsidR="00C710D5" w:rsidRPr="00DF2399" w:rsidRDefault="00C710D5" w:rsidP="00C710D5">
      <w:pPr>
        <w:spacing w:line="475" w:lineRule="atLeast"/>
        <w:jc w:val="right"/>
        <w:rPr>
          <w:rFonts w:hAnsi="ＭＳ 明朝"/>
          <w:sz w:val="24"/>
          <w:szCs w:val="24"/>
        </w:rPr>
      </w:pPr>
      <w:r w:rsidRPr="00DF2399">
        <w:rPr>
          <w:rFonts w:hAnsi="ＭＳ 明朝" w:hint="eastAsia"/>
          <w:sz w:val="24"/>
          <w:szCs w:val="24"/>
        </w:rPr>
        <w:t>令和</w:t>
      </w:r>
      <w:r>
        <w:rPr>
          <w:rFonts w:hAnsi="ＭＳ 明朝" w:hint="eastAsia"/>
          <w:sz w:val="24"/>
          <w:szCs w:val="24"/>
        </w:rPr>
        <w:t>８</w:t>
      </w:r>
      <w:r w:rsidRPr="00DF2399">
        <w:rPr>
          <w:rFonts w:hAnsi="ＭＳ 明朝" w:hint="eastAsia"/>
          <w:sz w:val="24"/>
          <w:szCs w:val="24"/>
        </w:rPr>
        <w:t>年</w:t>
      </w:r>
      <w:r>
        <w:rPr>
          <w:rFonts w:hAnsi="ＭＳ 明朝" w:hint="eastAsia"/>
          <w:sz w:val="24"/>
          <w:szCs w:val="24"/>
        </w:rPr>
        <w:t xml:space="preserve">　</w:t>
      </w:r>
      <w:r w:rsidRPr="00DF2399">
        <w:rPr>
          <w:rFonts w:hAnsi="ＭＳ 明朝" w:hint="eastAsia"/>
          <w:sz w:val="24"/>
          <w:szCs w:val="24"/>
        </w:rPr>
        <w:t>月</w:t>
      </w:r>
      <w:r>
        <w:rPr>
          <w:rFonts w:hAnsi="ＭＳ 明朝" w:hint="eastAsia"/>
          <w:sz w:val="24"/>
          <w:szCs w:val="24"/>
        </w:rPr>
        <w:t xml:space="preserve">　</w:t>
      </w:r>
      <w:r w:rsidRPr="00DF2399">
        <w:rPr>
          <w:rFonts w:hAnsi="ＭＳ 明朝" w:hint="eastAsia"/>
          <w:sz w:val="24"/>
          <w:szCs w:val="24"/>
        </w:rPr>
        <w:t>日</w:t>
      </w:r>
    </w:p>
    <w:p w14:paraId="05A1055E" w14:textId="77777777" w:rsidR="00C710D5" w:rsidRPr="00DF2399" w:rsidRDefault="00C710D5" w:rsidP="00C710D5">
      <w:pPr>
        <w:spacing w:line="475" w:lineRule="atLeast"/>
        <w:ind w:right="972"/>
        <w:rPr>
          <w:rFonts w:hAnsi="ＭＳ 明朝"/>
          <w:sz w:val="24"/>
          <w:szCs w:val="24"/>
        </w:rPr>
      </w:pPr>
    </w:p>
    <w:p w14:paraId="0D57AAF6" w14:textId="48AB3C39" w:rsidR="00C710D5" w:rsidRPr="00DF2399" w:rsidRDefault="00C710D5" w:rsidP="00C710D5">
      <w:pPr>
        <w:spacing w:line="475" w:lineRule="atLeast"/>
        <w:ind w:firstLineChars="100" w:firstLine="243"/>
        <w:rPr>
          <w:rFonts w:hAnsi="ＭＳ 明朝"/>
          <w:sz w:val="24"/>
          <w:szCs w:val="24"/>
        </w:rPr>
      </w:pPr>
      <w:r w:rsidRPr="00DF2399">
        <w:rPr>
          <w:rFonts w:hAnsi="ＭＳ 明朝" w:hint="eastAsia"/>
          <w:sz w:val="24"/>
          <w:szCs w:val="24"/>
        </w:rPr>
        <w:t>愛媛県</w:t>
      </w:r>
      <w:r>
        <w:rPr>
          <w:rFonts w:hAnsi="ＭＳ 明朝" w:hint="eastAsia"/>
          <w:sz w:val="24"/>
          <w:szCs w:val="24"/>
        </w:rPr>
        <w:t>東予地方局長　加藤　道和</w:t>
      </w:r>
      <w:r w:rsidRPr="00DF2399">
        <w:rPr>
          <w:rFonts w:hAnsi="ＭＳ 明朝" w:hint="eastAsia"/>
          <w:sz w:val="24"/>
          <w:szCs w:val="24"/>
        </w:rPr>
        <w:t xml:space="preserve">　様　</w:t>
      </w:r>
    </w:p>
    <w:p w14:paraId="7746619A" w14:textId="77777777" w:rsidR="00C710D5" w:rsidRPr="00DF2399" w:rsidRDefault="00C710D5" w:rsidP="00C710D5">
      <w:pPr>
        <w:spacing w:line="475" w:lineRule="atLeast"/>
        <w:rPr>
          <w:rFonts w:hAnsi="ＭＳ 明朝"/>
          <w:sz w:val="24"/>
          <w:szCs w:val="24"/>
        </w:rPr>
      </w:pPr>
    </w:p>
    <w:p w14:paraId="621B40A9" w14:textId="77777777" w:rsidR="00C710D5" w:rsidRPr="00DF2399" w:rsidRDefault="00C710D5" w:rsidP="00C710D5">
      <w:pPr>
        <w:spacing w:line="475" w:lineRule="atLeast"/>
        <w:ind w:leftChars="1288" w:left="2738" w:firstLineChars="500" w:firstLine="1213"/>
        <w:rPr>
          <w:rFonts w:hAnsi="ＭＳ 明朝"/>
          <w:sz w:val="24"/>
          <w:szCs w:val="24"/>
        </w:rPr>
      </w:pPr>
      <w:r w:rsidRPr="00DF2399">
        <w:rPr>
          <w:rFonts w:hAnsi="ＭＳ 明朝" w:hint="eastAsia"/>
          <w:kern w:val="0"/>
          <w:sz w:val="24"/>
          <w:szCs w:val="24"/>
        </w:rPr>
        <w:t>所　 在 　地</w:t>
      </w:r>
    </w:p>
    <w:p w14:paraId="4A8C8D01" w14:textId="77777777" w:rsidR="00C710D5" w:rsidRPr="00DF2399" w:rsidRDefault="00C710D5" w:rsidP="00C710D5">
      <w:pPr>
        <w:spacing w:line="475" w:lineRule="atLeast"/>
        <w:ind w:leftChars="1288" w:left="2738" w:firstLineChars="500" w:firstLine="1213"/>
        <w:rPr>
          <w:rFonts w:hAnsi="ＭＳ 明朝"/>
          <w:sz w:val="24"/>
          <w:szCs w:val="24"/>
        </w:rPr>
      </w:pPr>
      <w:r w:rsidRPr="00DF2399">
        <w:rPr>
          <w:rFonts w:hAnsi="ＭＳ 明朝" w:hint="eastAsia"/>
          <w:sz w:val="24"/>
          <w:szCs w:val="24"/>
        </w:rPr>
        <w:t>名称又は商号</w:t>
      </w:r>
    </w:p>
    <w:p w14:paraId="0D0A31A3" w14:textId="77777777" w:rsidR="00C710D5" w:rsidRPr="00DF2399" w:rsidRDefault="00C710D5" w:rsidP="00C710D5">
      <w:pPr>
        <w:spacing w:line="475" w:lineRule="atLeast"/>
        <w:ind w:leftChars="1288" w:left="2738" w:firstLineChars="400" w:firstLine="1226"/>
        <w:rPr>
          <w:rFonts w:hAnsi="ＭＳ 明朝"/>
          <w:kern w:val="0"/>
          <w:sz w:val="24"/>
          <w:szCs w:val="24"/>
        </w:rPr>
      </w:pPr>
      <w:r w:rsidRPr="00C710D5">
        <w:rPr>
          <w:rFonts w:hAnsi="ＭＳ 明朝" w:hint="eastAsia"/>
          <w:spacing w:val="32"/>
          <w:kern w:val="0"/>
          <w:sz w:val="24"/>
          <w:szCs w:val="24"/>
          <w:fitText w:val="1458" w:id="-378816000"/>
        </w:rPr>
        <w:t>代表者氏</w:t>
      </w:r>
      <w:r w:rsidRPr="00C710D5">
        <w:rPr>
          <w:rFonts w:hAnsi="ＭＳ 明朝" w:hint="eastAsia"/>
          <w:spacing w:val="1"/>
          <w:kern w:val="0"/>
          <w:sz w:val="24"/>
          <w:szCs w:val="24"/>
          <w:fitText w:val="1458" w:id="-378816000"/>
        </w:rPr>
        <w:t>名</w:t>
      </w:r>
      <w:r w:rsidRPr="00DF2399">
        <w:rPr>
          <w:rFonts w:hAnsi="ＭＳ 明朝" w:hint="eastAsia"/>
          <w:kern w:val="0"/>
          <w:sz w:val="24"/>
          <w:szCs w:val="24"/>
        </w:rPr>
        <w:t xml:space="preserve">　　　　　　　　　　　　</w:t>
      </w:r>
      <w:r>
        <w:rPr>
          <w:rFonts w:hAnsi="ＭＳ 明朝" w:hint="eastAsia"/>
          <w:kern w:val="0"/>
          <w:sz w:val="24"/>
          <w:szCs w:val="24"/>
        </w:rPr>
        <w:t xml:space="preserve">　印</w:t>
      </w:r>
    </w:p>
    <w:p w14:paraId="5B1EFEA0" w14:textId="77777777" w:rsidR="00C710D5" w:rsidRPr="00DF2399" w:rsidRDefault="00C710D5" w:rsidP="00C710D5">
      <w:pPr>
        <w:spacing w:line="475" w:lineRule="atLeast"/>
        <w:rPr>
          <w:rFonts w:hAnsi="ＭＳ 明朝"/>
          <w:sz w:val="24"/>
          <w:szCs w:val="24"/>
        </w:rPr>
      </w:pPr>
    </w:p>
    <w:p w14:paraId="4F1B13BF" w14:textId="5AD3CFAC" w:rsidR="00C710D5" w:rsidRPr="00DF2399" w:rsidRDefault="00C710D5" w:rsidP="00C710D5">
      <w:pPr>
        <w:spacing w:line="475" w:lineRule="atLeast"/>
        <w:ind w:firstLineChars="100" w:firstLine="243"/>
        <w:rPr>
          <w:rFonts w:hAnsi="ＭＳ 明朝"/>
          <w:sz w:val="24"/>
          <w:szCs w:val="24"/>
        </w:rPr>
      </w:pPr>
      <w:r w:rsidRPr="00DF2399">
        <w:rPr>
          <w:rFonts w:hAnsi="ＭＳ 明朝" w:hint="eastAsia"/>
          <w:sz w:val="24"/>
          <w:szCs w:val="24"/>
        </w:rPr>
        <w:t>令和</w:t>
      </w:r>
      <w:r>
        <w:rPr>
          <w:rFonts w:hAnsi="ＭＳ 明朝" w:hint="eastAsia"/>
          <w:sz w:val="24"/>
          <w:szCs w:val="24"/>
        </w:rPr>
        <w:t>８</w:t>
      </w:r>
      <w:r w:rsidRPr="00DF2399">
        <w:rPr>
          <w:rFonts w:hAnsi="ＭＳ 明朝" w:hint="eastAsia"/>
          <w:sz w:val="24"/>
          <w:szCs w:val="24"/>
        </w:rPr>
        <w:t>年</w:t>
      </w:r>
      <w:r>
        <w:rPr>
          <w:rFonts w:hAnsi="ＭＳ 明朝" w:hint="eastAsia"/>
          <w:sz w:val="24"/>
          <w:szCs w:val="24"/>
        </w:rPr>
        <w:t>９</w:t>
      </w:r>
      <w:r w:rsidRPr="00DF2399">
        <w:rPr>
          <w:rFonts w:hAnsi="ＭＳ 明朝" w:hint="eastAsia"/>
          <w:sz w:val="24"/>
          <w:szCs w:val="24"/>
        </w:rPr>
        <w:t>月</w:t>
      </w:r>
      <w:r>
        <w:rPr>
          <w:rFonts w:hAnsi="ＭＳ 明朝" w:hint="eastAsia"/>
          <w:sz w:val="24"/>
          <w:szCs w:val="24"/>
        </w:rPr>
        <w:t xml:space="preserve">　</w:t>
      </w:r>
      <w:r w:rsidRPr="00DF2399">
        <w:rPr>
          <w:rFonts w:hAnsi="ＭＳ 明朝" w:hint="eastAsia"/>
          <w:sz w:val="24"/>
          <w:szCs w:val="24"/>
        </w:rPr>
        <w:t>日付で公告のありました</w:t>
      </w:r>
      <w:r>
        <w:rPr>
          <w:rFonts w:hAnsi="ＭＳ 明朝" w:hint="eastAsia"/>
          <w:sz w:val="24"/>
          <w:szCs w:val="24"/>
        </w:rPr>
        <w:t>「</w:t>
      </w:r>
      <w:r w:rsidRPr="003842D6">
        <w:rPr>
          <w:rFonts w:hAnsi="ＭＳ 明朝" w:hint="eastAsia"/>
          <w:sz w:val="24"/>
          <w:szCs w:val="24"/>
        </w:rPr>
        <w:t>愛媛県</w:t>
      </w:r>
      <w:r>
        <w:rPr>
          <w:rFonts w:hAnsi="ＭＳ 明朝" w:hint="eastAsia"/>
          <w:sz w:val="24"/>
          <w:szCs w:val="24"/>
        </w:rPr>
        <w:t>今治庁舎</w:t>
      </w:r>
      <w:r w:rsidRPr="003842D6">
        <w:rPr>
          <w:rFonts w:hAnsi="ＭＳ 明朝" w:hint="eastAsia"/>
          <w:sz w:val="24"/>
          <w:szCs w:val="24"/>
        </w:rPr>
        <w:t>敷地の土壌汚染に関する</w:t>
      </w:r>
      <w:r>
        <w:rPr>
          <w:rFonts w:hAnsi="ＭＳ 明朝" w:hint="eastAsia"/>
          <w:sz w:val="24"/>
          <w:szCs w:val="24"/>
        </w:rPr>
        <w:t>状況</w:t>
      </w:r>
      <w:r w:rsidRPr="003842D6">
        <w:rPr>
          <w:rFonts w:hAnsi="ＭＳ 明朝" w:hint="eastAsia"/>
          <w:sz w:val="24"/>
          <w:szCs w:val="24"/>
        </w:rPr>
        <w:t>調査等業務</w:t>
      </w:r>
      <w:r>
        <w:rPr>
          <w:rFonts w:hAnsi="ＭＳ 明朝" w:hint="eastAsia"/>
          <w:sz w:val="24"/>
          <w:szCs w:val="24"/>
        </w:rPr>
        <w:t>委託</w:t>
      </w:r>
      <w:r>
        <w:rPr>
          <w:rFonts w:ascii="明朝体" w:eastAsia="明朝体" w:hAnsi="ＭＳ 明朝" w:hint="eastAsia"/>
          <w:sz w:val="24"/>
          <w:szCs w:val="24"/>
        </w:rPr>
        <w:t>」</w:t>
      </w:r>
      <w:r w:rsidRPr="00DF2399">
        <w:rPr>
          <w:rFonts w:hAnsi="ＭＳ 明朝" w:hint="eastAsia"/>
          <w:sz w:val="24"/>
          <w:szCs w:val="24"/>
        </w:rPr>
        <w:t>の入札(契約)における入札(契約)保証金について、愛媛県会計規第137条(第154条)の規定により、入札(契約)保証金の免除を受けたいので、次の書類を添えて申請します。</w:t>
      </w:r>
    </w:p>
    <w:p w14:paraId="5CD15523" w14:textId="77777777" w:rsidR="00C710D5" w:rsidRPr="00DF2399" w:rsidRDefault="00C710D5" w:rsidP="00C710D5">
      <w:pPr>
        <w:spacing w:line="475" w:lineRule="atLeast"/>
        <w:rPr>
          <w:rFonts w:hAnsi="ＭＳ 明朝"/>
          <w:sz w:val="24"/>
          <w:szCs w:val="24"/>
        </w:rPr>
      </w:pPr>
      <w:r w:rsidRPr="00DF2399">
        <w:rPr>
          <w:rFonts w:hAnsi="ＭＳ 明朝" w:hint="eastAsia"/>
          <w:sz w:val="24"/>
          <w:szCs w:val="24"/>
        </w:rPr>
        <w:t xml:space="preserve">　　　　　　　　　　　　　　　　　記</w:t>
      </w:r>
    </w:p>
    <w:p w14:paraId="65BBF5E1" w14:textId="77777777" w:rsidR="00C710D5" w:rsidRPr="00DF2399" w:rsidRDefault="00C710D5" w:rsidP="00C710D5">
      <w:pPr>
        <w:spacing w:line="475" w:lineRule="atLeast"/>
        <w:ind w:leftChars="100" w:left="213" w:firstLineChars="100" w:firstLine="243"/>
        <w:rPr>
          <w:rFonts w:hAnsi="ＭＳ 明朝"/>
          <w:kern w:val="0"/>
          <w:sz w:val="24"/>
          <w:szCs w:val="24"/>
        </w:rPr>
      </w:pPr>
      <w:r>
        <w:rPr>
          <w:rFonts w:asciiTheme="minorEastAsia" w:eastAsiaTheme="minorEastAsia" w:hAnsiTheme="minorEastAsia" w:hint="eastAsia"/>
          <w:sz w:val="24"/>
          <w:szCs w:val="24"/>
        </w:rPr>
        <w:t>過去２年間</w:t>
      </w:r>
      <w:r w:rsidRPr="00B47D4E">
        <w:rPr>
          <w:rFonts w:asciiTheme="minorEastAsia" w:eastAsiaTheme="minorEastAsia" w:hAnsiTheme="minorEastAsia" w:hint="eastAsia"/>
          <w:sz w:val="24"/>
          <w:szCs w:val="24"/>
        </w:rPr>
        <w:t>に、国、地方公共団体等から本業務と類似した業務を</w:t>
      </w:r>
      <w:r w:rsidRPr="00B47D4E">
        <w:rPr>
          <w:rFonts w:asciiTheme="minorEastAsia" w:eastAsiaTheme="minorEastAsia" w:hAnsiTheme="minorEastAsia" w:hint="eastAsia"/>
          <w:sz w:val="24"/>
        </w:rPr>
        <w:t>２件以上受注し遂行した実績を</w:t>
      </w:r>
      <w:r w:rsidRPr="00B47D4E">
        <w:rPr>
          <w:rFonts w:asciiTheme="minorEastAsia" w:eastAsiaTheme="minorEastAsia" w:hAnsiTheme="minorEastAsia" w:hint="eastAsia"/>
          <w:sz w:val="24"/>
          <w:szCs w:val="24"/>
        </w:rPr>
        <w:t>証明するもの</w:t>
      </w:r>
      <w:r w:rsidRPr="00DF2399">
        <w:rPr>
          <w:rFonts w:asciiTheme="minorEastAsia" w:eastAsiaTheme="minorEastAsia" w:hAnsiTheme="minorEastAsia" w:hint="eastAsia"/>
          <w:sz w:val="24"/>
          <w:szCs w:val="24"/>
        </w:rPr>
        <w:t xml:space="preserve">　</w:t>
      </w:r>
    </w:p>
    <w:p w14:paraId="15769004" w14:textId="77777777" w:rsidR="00791FF8" w:rsidRPr="00C710D5" w:rsidRDefault="00791FF8" w:rsidP="00C710D5">
      <w:pPr>
        <w:spacing w:line="320" w:lineRule="exact"/>
        <w:rPr>
          <w:rFonts w:asciiTheme="minorEastAsia" w:eastAsiaTheme="minorEastAsia" w:hAnsiTheme="minorEastAsia"/>
          <w:sz w:val="24"/>
          <w:szCs w:val="24"/>
        </w:rPr>
      </w:pPr>
    </w:p>
    <w:sectPr w:rsidR="00791FF8" w:rsidRPr="00C710D5" w:rsidSect="00C710D5">
      <w:pgSz w:w="11906" w:h="16838" w:code="9"/>
      <w:pgMar w:top="1418" w:right="1418" w:bottom="1134" w:left="1418" w:header="851" w:footer="992" w:gutter="0"/>
      <w:cols w:space="425"/>
      <w:docGrid w:type="linesAndChars" w:linePitch="37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7A0EB" w14:textId="77777777" w:rsidR="00511818" w:rsidRDefault="00511818">
      <w:r>
        <w:separator/>
      </w:r>
    </w:p>
  </w:endnote>
  <w:endnote w:type="continuationSeparator" w:id="0">
    <w:p w14:paraId="6ACFD977" w14:textId="77777777" w:rsidR="00511818" w:rsidRDefault="0051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明朝体">
    <w:altName w:val="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BFA2" w14:textId="77777777" w:rsidR="00511818" w:rsidRDefault="00511818">
      <w:r>
        <w:separator/>
      </w:r>
    </w:p>
  </w:footnote>
  <w:footnote w:type="continuationSeparator" w:id="0">
    <w:p w14:paraId="12ECF62A" w14:textId="77777777" w:rsidR="00511818" w:rsidRDefault="00511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20F4"/>
    <w:multiLevelType w:val="hybridMultilevel"/>
    <w:tmpl w:val="49B6287C"/>
    <w:lvl w:ilvl="0" w:tplc="E5DE2852">
      <w:start w:val="1"/>
      <w:numFmt w:val="bullet"/>
      <w:lvlText w:val="・"/>
      <w:lvlJc w:val="left"/>
      <w:pPr>
        <w:tabs>
          <w:tab w:val="num" w:pos="1450"/>
        </w:tabs>
        <w:ind w:left="1450" w:hanging="360"/>
      </w:pPr>
      <w:rPr>
        <w:rFonts w:ascii="ＭＳ 明朝" w:eastAsia="ＭＳ 明朝" w:hAnsi="ＭＳ 明朝" w:cs="Times New Roman" w:hint="eastAsia"/>
      </w:rPr>
    </w:lvl>
    <w:lvl w:ilvl="1" w:tplc="0409000B" w:tentative="1">
      <w:start w:val="1"/>
      <w:numFmt w:val="bullet"/>
      <w:lvlText w:val=""/>
      <w:lvlJc w:val="left"/>
      <w:pPr>
        <w:tabs>
          <w:tab w:val="num" w:pos="1930"/>
        </w:tabs>
        <w:ind w:left="1930" w:hanging="420"/>
      </w:pPr>
      <w:rPr>
        <w:rFonts w:ascii="Wingdings" w:hAnsi="Wingdings" w:hint="default"/>
      </w:rPr>
    </w:lvl>
    <w:lvl w:ilvl="2" w:tplc="0409000D" w:tentative="1">
      <w:start w:val="1"/>
      <w:numFmt w:val="bullet"/>
      <w:lvlText w:val=""/>
      <w:lvlJc w:val="left"/>
      <w:pPr>
        <w:tabs>
          <w:tab w:val="num" w:pos="2350"/>
        </w:tabs>
        <w:ind w:left="2350" w:hanging="420"/>
      </w:pPr>
      <w:rPr>
        <w:rFonts w:ascii="Wingdings" w:hAnsi="Wingdings" w:hint="default"/>
      </w:rPr>
    </w:lvl>
    <w:lvl w:ilvl="3" w:tplc="04090001" w:tentative="1">
      <w:start w:val="1"/>
      <w:numFmt w:val="bullet"/>
      <w:lvlText w:val=""/>
      <w:lvlJc w:val="left"/>
      <w:pPr>
        <w:tabs>
          <w:tab w:val="num" w:pos="2770"/>
        </w:tabs>
        <w:ind w:left="2770" w:hanging="420"/>
      </w:pPr>
      <w:rPr>
        <w:rFonts w:ascii="Wingdings" w:hAnsi="Wingdings" w:hint="default"/>
      </w:rPr>
    </w:lvl>
    <w:lvl w:ilvl="4" w:tplc="0409000B" w:tentative="1">
      <w:start w:val="1"/>
      <w:numFmt w:val="bullet"/>
      <w:lvlText w:val=""/>
      <w:lvlJc w:val="left"/>
      <w:pPr>
        <w:tabs>
          <w:tab w:val="num" w:pos="3190"/>
        </w:tabs>
        <w:ind w:left="3190" w:hanging="420"/>
      </w:pPr>
      <w:rPr>
        <w:rFonts w:ascii="Wingdings" w:hAnsi="Wingdings" w:hint="default"/>
      </w:rPr>
    </w:lvl>
    <w:lvl w:ilvl="5" w:tplc="0409000D" w:tentative="1">
      <w:start w:val="1"/>
      <w:numFmt w:val="bullet"/>
      <w:lvlText w:val=""/>
      <w:lvlJc w:val="left"/>
      <w:pPr>
        <w:tabs>
          <w:tab w:val="num" w:pos="3610"/>
        </w:tabs>
        <w:ind w:left="3610" w:hanging="420"/>
      </w:pPr>
      <w:rPr>
        <w:rFonts w:ascii="Wingdings" w:hAnsi="Wingdings" w:hint="default"/>
      </w:rPr>
    </w:lvl>
    <w:lvl w:ilvl="6" w:tplc="04090001" w:tentative="1">
      <w:start w:val="1"/>
      <w:numFmt w:val="bullet"/>
      <w:lvlText w:val=""/>
      <w:lvlJc w:val="left"/>
      <w:pPr>
        <w:tabs>
          <w:tab w:val="num" w:pos="4030"/>
        </w:tabs>
        <w:ind w:left="4030" w:hanging="420"/>
      </w:pPr>
      <w:rPr>
        <w:rFonts w:ascii="Wingdings" w:hAnsi="Wingdings" w:hint="default"/>
      </w:rPr>
    </w:lvl>
    <w:lvl w:ilvl="7" w:tplc="0409000B" w:tentative="1">
      <w:start w:val="1"/>
      <w:numFmt w:val="bullet"/>
      <w:lvlText w:val=""/>
      <w:lvlJc w:val="left"/>
      <w:pPr>
        <w:tabs>
          <w:tab w:val="num" w:pos="4450"/>
        </w:tabs>
        <w:ind w:left="4450" w:hanging="420"/>
      </w:pPr>
      <w:rPr>
        <w:rFonts w:ascii="Wingdings" w:hAnsi="Wingdings" w:hint="default"/>
      </w:rPr>
    </w:lvl>
    <w:lvl w:ilvl="8" w:tplc="0409000D" w:tentative="1">
      <w:start w:val="1"/>
      <w:numFmt w:val="bullet"/>
      <w:lvlText w:val=""/>
      <w:lvlJc w:val="left"/>
      <w:pPr>
        <w:tabs>
          <w:tab w:val="num" w:pos="4870"/>
        </w:tabs>
        <w:ind w:left="4870" w:hanging="420"/>
      </w:pPr>
      <w:rPr>
        <w:rFonts w:ascii="Wingdings" w:hAnsi="Wingdings" w:hint="default"/>
      </w:rPr>
    </w:lvl>
  </w:abstractNum>
  <w:abstractNum w:abstractNumId="1" w15:restartNumberingAfterBreak="0">
    <w:nsid w:val="19C00A22"/>
    <w:multiLevelType w:val="hybridMultilevel"/>
    <w:tmpl w:val="937CA8E8"/>
    <w:lvl w:ilvl="0" w:tplc="1CFA048A">
      <w:start w:val="1"/>
      <w:numFmt w:val="bullet"/>
      <w:lvlText w:val="・"/>
      <w:lvlJc w:val="left"/>
      <w:pPr>
        <w:tabs>
          <w:tab w:val="num" w:pos="1060"/>
        </w:tabs>
        <w:ind w:left="1060" w:hanging="360"/>
      </w:pPr>
      <w:rPr>
        <w:rFonts w:ascii="Times New Roman" w:eastAsia="ＭＳ ゴシック" w:hAnsi="Times New Roman" w:cs="Times New Roman" w:hint="default"/>
      </w:rPr>
    </w:lvl>
    <w:lvl w:ilvl="1" w:tplc="0409000B" w:tentative="1">
      <w:start w:val="1"/>
      <w:numFmt w:val="bullet"/>
      <w:lvlText w:val=""/>
      <w:lvlJc w:val="left"/>
      <w:pPr>
        <w:tabs>
          <w:tab w:val="num" w:pos="1540"/>
        </w:tabs>
        <w:ind w:left="1540" w:hanging="420"/>
      </w:pPr>
      <w:rPr>
        <w:rFonts w:ascii="Wingdings" w:hAnsi="Wingdings" w:hint="default"/>
      </w:rPr>
    </w:lvl>
    <w:lvl w:ilvl="2" w:tplc="0409000D" w:tentative="1">
      <w:start w:val="1"/>
      <w:numFmt w:val="bullet"/>
      <w:lvlText w:val=""/>
      <w:lvlJc w:val="left"/>
      <w:pPr>
        <w:tabs>
          <w:tab w:val="num" w:pos="1960"/>
        </w:tabs>
        <w:ind w:left="1960" w:hanging="420"/>
      </w:pPr>
      <w:rPr>
        <w:rFonts w:ascii="Wingdings" w:hAnsi="Wingdings" w:hint="default"/>
      </w:rPr>
    </w:lvl>
    <w:lvl w:ilvl="3" w:tplc="04090001" w:tentative="1">
      <w:start w:val="1"/>
      <w:numFmt w:val="bullet"/>
      <w:lvlText w:val=""/>
      <w:lvlJc w:val="left"/>
      <w:pPr>
        <w:tabs>
          <w:tab w:val="num" w:pos="2380"/>
        </w:tabs>
        <w:ind w:left="2380" w:hanging="420"/>
      </w:pPr>
      <w:rPr>
        <w:rFonts w:ascii="Wingdings" w:hAnsi="Wingdings" w:hint="default"/>
      </w:rPr>
    </w:lvl>
    <w:lvl w:ilvl="4" w:tplc="0409000B" w:tentative="1">
      <w:start w:val="1"/>
      <w:numFmt w:val="bullet"/>
      <w:lvlText w:val=""/>
      <w:lvlJc w:val="left"/>
      <w:pPr>
        <w:tabs>
          <w:tab w:val="num" w:pos="2800"/>
        </w:tabs>
        <w:ind w:left="2800" w:hanging="420"/>
      </w:pPr>
      <w:rPr>
        <w:rFonts w:ascii="Wingdings" w:hAnsi="Wingdings" w:hint="default"/>
      </w:rPr>
    </w:lvl>
    <w:lvl w:ilvl="5" w:tplc="0409000D" w:tentative="1">
      <w:start w:val="1"/>
      <w:numFmt w:val="bullet"/>
      <w:lvlText w:val=""/>
      <w:lvlJc w:val="left"/>
      <w:pPr>
        <w:tabs>
          <w:tab w:val="num" w:pos="3220"/>
        </w:tabs>
        <w:ind w:left="3220" w:hanging="420"/>
      </w:pPr>
      <w:rPr>
        <w:rFonts w:ascii="Wingdings" w:hAnsi="Wingdings" w:hint="default"/>
      </w:rPr>
    </w:lvl>
    <w:lvl w:ilvl="6" w:tplc="04090001" w:tentative="1">
      <w:start w:val="1"/>
      <w:numFmt w:val="bullet"/>
      <w:lvlText w:val=""/>
      <w:lvlJc w:val="left"/>
      <w:pPr>
        <w:tabs>
          <w:tab w:val="num" w:pos="3640"/>
        </w:tabs>
        <w:ind w:left="3640" w:hanging="420"/>
      </w:pPr>
      <w:rPr>
        <w:rFonts w:ascii="Wingdings" w:hAnsi="Wingdings" w:hint="default"/>
      </w:rPr>
    </w:lvl>
    <w:lvl w:ilvl="7" w:tplc="0409000B" w:tentative="1">
      <w:start w:val="1"/>
      <w:numFmt w:val="bullet"/>
      <w:lvlText w:val=""/>
      <w:lvlJc w:val="left"/>
      <w:pPr>
        <w:tabs>
          <w:tab w:val="num" w:pos="4060"/>
        </w:tabs>
        <w:ind w:left="4060" w:hanging="420"/>
      </w:pPr>
      <w:rPr>
        <w:rFonts w:ascii="Wingdings" w:hAnsi="Wingdings" w:hint="default"/>
      </w:rPr>
    </w:lvl>
    <w:lvl w:ilvl="8" w:tplc="0409000D" w:tentative="1">
      <w:start w:val="1"/>
      <w:numFmt w:val="bullet"/>
      <w:lvlText w:val=""/>
      <w:lvlJc w:val="left"/>
      <w:pPr>
        <w:tabs>
          <w:tab w:val="num" w:pos="4480"/>
        </w:tabs>
        <w:ind w:left="4480" w:hanging="420"/>
      </w:pPr>
      <w:rPr>
        <w:rFonts w:ascii="Wingdings" w:hAnsi="Wingdings" w:hint="default"/>
      </w:rPr>
    </w:lvl>
  </w:abstractNum>
  <w:abstractNum w:abstractNumId="2" w15:restartNumberingAfterBreak="0">
    <w:nsid w:val="33E3430C"/>
    <w:multiLevelType w:val="hybridMultilevel"/>
    <w:tmpl w:val="16ECB782"/>
    <w:lvl w:ilvl="0" w:tplc="E8F0CCBE">
      <w:start w:val="1"/>
      <w:numFmt w:val="decimal"/>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5B34E55"/>
    <w:multiLevelType w:val="hybridMultilevel"/>
    <w:tmpl w:val="0CEC35B8"/>
    <w:lvl w:ilvl="0" w:tplc="77ECFF70">
      <w:start w:val="5"/>
      <w:numFmt w:val="decimalFullWidth"/>
      <w:lvlText w:val="（%1）"/>
      <w:lvlJc w:val="left"/>
      <w:pPr>
        <w:tabs>
          <w:tab w:val="num" w:pos="1124"/>
        </w:tabs>
        <w:ind w:left="1124" w:hanging="72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4" w15:restartNumberingAfterBreak="0">
    <w:nsid w:val="42700C89"/>
    <w:multiLevelType w:val="hybridMultilevel"/>
    <w:tmpl w:val="65D06DE4"/>
    <w:lvl w:ilvl="0" w:tplc="430EC04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5CA6C9E"/>
    <w:multiLevelType w:val="hybridMultilevel"/>
    <w:tmpl w:val="E9E22C76"/>
    <w:lvl w:ilvl="0" w:tplc="E250DD78">
      <w:start w:val="10"/>
      <w:numFmt w:val="bullet"/>
      <w:lvlText w:val="・"/>
      <w:lvlJc w:val="left"/>
      <w:pPr>
        <w:tabs>
          <w:tab w:val="num" w:pos="579"/>
        </w:tabs>
        <w:ind w:left="579" w:hanging="360"/>
      </w:pPr>
      <w:rPr>
        <w:rFonts w:ascii="Times New Roman" w:eastAsia="Mincho" w:hAnsi="Times New Roman" w:cs="Times New Roman" w:hint="default"/>
      </w:rPr>
    </w:lvl>
    <w:lvl w:ilvl="1" w:tplc="0409000B" w:tentative="1">
      <w:start w:val="1"/>
      <w:numFmt w:val="bullet"/>
      <w:lvlText w:val=""/>
      <w:lvlJc w:val="left"/>
      <w:pPr>
        <w:tabs>
          <w:tab w:val="num" w:pos="1059"/>
        </w:tabs>
        <w:ind w:left="1059" w:hanging="420"/>
      </w:pPr>
      <w:rPr>
        <w:rFonts w:ascii="Wingdings" w:hAnsi="Wingdings" w:hint="default"/>
      </w:rPr>
    </w:lvl>
    <w:lvl w:ilvl="2" w:tplc="0409000D" w:tentative="1">
      <w:start w:val="1"/>
      <w:numFmt w:val="bullet"/>
      <w:lvlText w:val=""/>
      <w:lvlJc w:val="left"/>
      <w:pPr>
        <w:tabs>
          <w:tab w:val="num" w:pos="1479"/>
        </w:tabs>
        <w:ind w:left="1479" w:hanging="420"/>
      </w:pPr>
      <w:rPr>
        <w:rFonts w:ascii="Wingdings" w:hAnsi="Wingdings" w:hint="default"/>
      </w:rPr>
    </w:lvl>
    <w:lvl w:ilvl="3" w:tplc="04090001" w:tentative="1">
      <w:start w:val="1"/>
      <w:numFmt w:val="bullet"/>
      <w:lvlText w:val=""/>
      <w:lvlJc w:val="left"/>
      <w:pPr>
        <w:tabs>
          <w:tab w:val="num" w:pos="1899"/>
        </w:tabs>
        <w:ind w:left="1899" w:hanging="420"/>
      </w:pPr>
      <w:rPr>
        <w:rFonts w:ascii="Wingdings" w:hAnsi="Wingdings" w:hint="default"/>
      </w:rPr>
    </w:lvl>
    <w:lvl w:ilvl="4" w:tplc="0409000B" w:tentative="1">
      <w:start w:val="1"/>
      <w:numFmt w:val="bullet"/>
      <w:lvlText w:val=""/>
      <w:lvlJc w:val="left"/>
      <w:pPr>
        <w:tabs>
          <w:tab w:val="num" w:pos="2319"/>
        </w:tabs>
        <w:ind w:left="2319" w:hanging="420"/>
      </w:pPr>
      <w:rPr>
        <w:rFonts w:ascii="Wingdings" w:hAnsi="Wingdings" w:hint="default"/>
      </w:rPr>
    </w:lvl>
    <w:lvl w:ilvl="5" w:tplc="0409000D" w:tentative="1">
      <w:start w:val="1"/>
      <w:numFmt w:val="bullet"/>
      <w:lvlText w:val=""/>
      <w:lvlJc w:val="left"/>
      <w:pPr>
        <w:tabs>
          <w:tab w:val="num" w:pos="2739"/>
        </w:tabs>
        <w:ind w:left="2739" w:hanging="420"/>
      </w:pPr>
      <w:rPr>
        <w:rFonts w:ascii="Wingdings" w:hAnsi="Wingdings" w:hint="default"/>
      </w:rPr>
    </w:lvl>
    <w:lvl w:ilvl="6" w:tplc="04090001" w:tentative="1">
      <w:start w:val="1"/>
      <w:numFmt w:val="bullet"/>
      <w:lvlText w:val=""/>
      <w:lvlJc w:val="left"/>
      <w:pPr>
        <w:tabs>
          <w:tab w:val="num" w:pos="3159"/>
        </w:tabs>
        <w:ind w:left="3159" w:hanging="420"/>
      </w:pPr>
      <w:rPr>
        <w:rFonts w:ascii="Wingdings" w:hAnsi="Wingdings" w:hint="default"/>
      </w:rPr>
    </w:lvl>
    <w:lvl w:ilvl="7" w:tplc="0409000B" w:tentative="1">
      <w:start w:val="1"/>
      <w:numFmt w:val="bullet"/>
      <w:lvlText w:val=""/>
      <w:lvlJc w:val="left"/>
      <w:pPr>
        <w:tabs>
          <w:tab w:val="num" w:pos="3579"/>
        </w:tabs>
        <w:ind w:left="3579" w:hanging="420"/>
      </w:pPr>
      <w:rPr>
        <w:rFonts w:ascii="Wingdings" w:hAnsi="Wingdings" w:hint="default"/>
      </w:rPr>
    </w:lvl>
    <w:lvl w:ilvl="8" w:tplc="0409000D" w:tentative="1">
      <w:start w:val="1"/>
      <w:numFmt w:val="bullet"/>
      <w:lvlText w:val=""/>
      <w:lvlJc w:val="left"/>
      <w:pPr>
        <w:tabs>
          <w:tab w:val="num" w:pos="3999"/>
        </w:tabs>
        <w:ind w:left="3999" w:hanging="420"/>
      </w:pPr>
      <w:rPr>
        <w:rFonts w:ascii="Wingdings" w:hAnsi="Wingdings" w:hint="default"/>
      </w:rPr>
    </w:lvl>
  </w:abstractNum>
  <w:abstractNum w:abstractNumId="6" w15:restartNumberingAfterBreak="0">
    <w:nsid w:val="666744A3"/>
    <w:multiLevelType w:val="hybridMultilevel"/>
    <w:tmpl w:val="B3ECD394"/>
    <w:lvl w:ilvl="0" w:tplc="F7CAC6AE">
      <w:start w:val="1"/>
      <w:numFmt w:val="decimalFullWidth"/>
      <w:lvlText w:val="（%1）"/>
      <w:lvlJc w:val="left"/>
      <w:pPr>
        <w:tabs>
          <w:tab w:val="num" w:pos="792"/>
        </w:tabs>
        <w:ind w:left="792" w:hanging="720"/>
      </w:pPr>
      <w:rPr>
        <w:rFonts w:hint="eastAsia"/>
      </w:rPr>
    </w:lvl>
    <w:lvl w:ilvl="1" w:tplc="04090017" w:tentative="1">
      <w:start w:val="1"/>
      <w:numFmt w:val="aiueoFullWidth"/>
      <w:lvlText w:val="(%2)"/>
      <w:lvlJc w:val="left"/>
      <w:pPr>
        <w:tabs>
          <w:tab w:val="num" w:pos="912"/>
        </w:tabs>
        <w:ind w:left="912" w:hanging="420"/>
      </w:pPr>
    </w:lvl>
    <w:lvl w:ilvl="2" w:tplc="04090011" w:tentative="1">
      <w:start w:val="1"/>
      <w:numFmt w:val="decimalEnclosedCircle"/>
      <w:lvlText w:val="%3"/>
      <w:lvlJc w:val="left"/>
      <w:pPr>
        <w:tabs>
          <w:tab w:val="num" w:pos="1332"/>
        </w:tabs>
        <w:ind w:left="1332" w:hanging="420"/>
      </w:pPr>
    </w:lvl>
    <w:lvl w:ilvl="3" w:tplc="0409000F" w:tentative="1">
      <w:start w:val="1"/>
      <w:numFmt w:val="decimal"/>
      <w:lvlText w:val="%4."/>
      <w:lvlJc w:val="left"/>
      <w:pPr>
        <w:tabs>
          <w:tab w:val="num" w:pos="1752"/>
        </w:tabs>
        <w:ind w:left="1752" w:hanging="420"/>
      </w:pPr>
    </w:lvl>
    <w:lvl w:ilvl="4" w:tplc="04090017" w:tentative="1">
      <w:start w:val="1"/>
      <w:numFmt w:val="aiueoFullWidth"/>
      <w:lvlText w:val="(%5)"/>
      <w:lvlJc w:val="left"/>
      <w:pPr>
        <w:tabs>
          <w:tab w:val="num" w:pos="2172"/>
        </w:tabs>
        <w:ind w:left="2172" w:hanging="420"/>
      </w:pPr>
    </w:lvl>
    <w:lvl w:ilvl="5" w:tplc="04090011" w:tentative="1">
      <w:start w:val="1"/>
      <w:numFmt w:val="decimalEnclosedCircle"/>
      <w:lvlText w:val="%6"/>
      <w:lvlJc w:val="left"/>
      <w:pPr>
        <w:tabs>
          <w:tab w:val="num" w:pos="2592"/>
        </w:tabs>
        <w:ind w:left="2592" w:hanging="420"/>
      </w:pPr>
    </w:lvl>
    <w:lvl w:ilvl="6" w:tplc="0409000F" w:tentative="1">
      <w:start w:val="1"/>
      <w:numFmt w:val="decimal"/>
      <w:lvlText w:val="%7."/>
      <w:lvlJc w:val="left"/>
      <w:pPr>
        <w:tabs>
          <w:tab w:val="num" w:pos="3012"/>
        </w:tabs>
        <w:ind w:left="3012" w:hanging="420"/>
      </w:pPr>
    </w:lvl>
    <w:lvl w:ilvl="7" w:tplc="04090017" w:tentative="1">
      <w:start w:val="1"/>
      <w:numFmt w:val="aiueoFullWidth"/>
      <w:lvlText w:val="(%8)"/>
      <w:lvlJc w:val="left"/>
      <w:pPr>
        <w:tabs>
          <w:tab w:val="num" w:pos="3432"/>
        </w:tabs>
        <w:ind w:left="3432" w:hanging="420"/>
      </w:pPr>
    </w:lvl>
    <w:lvl w:ilvl="8" w:tplc="04090011" w:tentative="1">
      <w:start w:val="1"/>
      <w:numFmt w:val="decimalEnclosedCircle"/>
      <w:lvlText w:val="%9"/>
      <w:lvlJc w:val="left"/>
      <w:pPr>
        <w:tabs>
          <w:tab w:val="num" w:pos="3852"/>
        </w:tabs>
        <w:ind w:left="3852" w:hanging="420"/>
      </w:pPr>
    </w:lvl>
  </w:abstractNum>
  <w:num w:numId="1" w16cid:durableId="843397449">
    <w:abstractNumId w:val="6"/>
  </w:num>
  <w:num w:numId="2" w16cid:durableId="1534613070">
    <w:abstractNumId w:val="2"/>
  </w:num>
  <w:num w:numId="3" w16cid:durableId="1739084474">
    <w:abstractNumId w:val="5"/>
  </w:num>
  <w:num w:numId="4" w16cid:durableId="863860371">
    <w:abstractNumId w:val="4"/>
  </w:num>
  <w:num w:numId="5" w16cid:durableId="1897471937">
    <w:abstractNumId w:val="3"/>
  </w:num>
  <w:num w:numId="6" w16cid:durableId="1573857666">
    <w:abstractNumId w:val="1"/>
  </w:num>
  <w:num w:numId="7" w16cid:durableId="213386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85"/>
  <w:hyphenationZone w:val="0"/>
  <w:doNotHyphenateCaps/>
  <w:drawingGridHorizontalSpacing w:val="101"/>
  <w:drawingGridVerticalSpacing w:val="152"/>
  <w:displayHorizontalDrawingGridEvery w:val="0"/>
  <w:displayVerticalDrawingGridEvery w:val="2"/>
  <w:doNotShadeFormData/>
  <w:characterSpacingControl w:val="doNotCompress"/>
  <w:noLineBreaksAfter w:lang="ja-JP" w:val="([{〈《「『【〔（［｛｢"/>
  <w:noLineBreaksBefore w:lang="ja-JP" w:val="!),.0123456789?]}、。〉》」』】〕！），．？］｝｡｣､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EEC"/>
    <w:rsid w:val="000031D0"/>
    <w:rsid w:val="00003BAF"/>
    <w:rsid w:val="00022D99"/>
    <w:rsid w:val="00023DEE"/>
    <w:rsid w:val="00031617"/>
    <w:rsid w:val="000334A0"/>
    <w:rsid w:val="000422EC"/>
    <w:rsid w:val="00042937"/>
    <w:rsid w:val="00054922"/>
    <w:rsid w:val="00054CA7"/>
    <w:rsid w:val="000715AE"/>
    <w:rsid w:val="00090302"/>
    <w:rsid w:val="00094FF2"/>
    <w:rsid w:val="00095A4A"/>
    <w:rsid w:val="000D2EDB"/>
    <w:rsid w:val="000D33E2"/>
    <w:rsid w:val="000D3807"/>
    <w:rsid w:val="000F623E"/>
    <w:rsid w:val="0010195B"/>
    <w:rsid w:val="00131B3C"/>
    <w:rsid w:val="001328D7"/>
    <w:rsid w:val="001414F1"/>
    <w:rsid w:val="00162D43"/>
    <w:rsid w:val="00166A83"/>
    <w:rsid w:val="00167B0C"/>
    <w:rsid w:val="00181085"/>
    <w:rsid w:val="00196C81"/>
    <w:rsid w:val="001C5716"/>
    <w:rsid w:val="001E185D"/>
    <w:rsid w:val="0020089D"/>
    <w:rsid w:val="00207480"/>
    <w:rsid w:val="00214951"/>
    <w:rsid w:val="00221626"/>
    <w:rsid w:val="00231611"/>
    <w:rsid w:val="002511B5"/>
    <w:rsid w:val="00271CF1"/>
    <w:rsid w:val="002855A6"/>
    <w:rsid w:val="002964AC"/>
    <w:rsid w:val="002A2FD5"/>
    <w:rsid w:val="002C62A9"/>
    <w:rsid w:val="002E691B"/>
    <w:rsid w:val="003257CA"/>
    <w:rsid w:val="00354771"/>
    <w:rsid w:val="00377804"/>
    <w:rsid w:val="00382A11"/>
    <w:rsid w:val="003842D6"/>
    <w:rsid w:val="00395AF6"/>
    <w:rsid w:val="003A5070"/>
    <w:rsid w:val="004052F3"/>
    <w:rsid w:val="00430575"/>
    <w:rsid w:val="00435593"/>
    <w:rsid w:val="00437EE1"/>
    <w:rsid w:val="00440DD5"/>
    <w:rsid w:val="004531B3"/>
    <w:rsid w:val="004839D8"/>
    <w:rsid w:val="004A0FC0"/>
    <w:rsid w:val="004A3DEF"/>
    <w:rsid w:val="004B373A"/>
    <w:rsid w:val="004B69AE"/>
    <w:rsid w:val="004D0653"/>
    <w:rsid w:val="004D1763"/>
    <w:rsid w:val="00502689"/>
    <w:rsid w:val="00511818"/>
    <w:rsid w:val="0051737C"/>
    <w:rsid w:val="00526346"/>
    <w:rsid w:val="00545DF9"/>
    <w:rsid w:val="00546DA4"/>
    <w:rsid w:val="00553CB8"/>
    <w:rsid w:val="00574338"/>
    <w:rsid w:val="00576FAF"/>
    <w:rsid w:val="00582BAB"/>
    <w:rsid w:val="00593D3A"/>
    <w:rsid w:val="005A0DB9"/>
    <w:rsid w:val="005A6CF3"/>
    <w:rsid w:val="005B2720"/>
    <w:rsid w:val="005E4E26"/>
    <w:rsid w:val="005F3CD4"/>
    <w:rsid w:val="00612070"/>
    <w:rsid w:val="00627EEC"/>
    <w:rsid w:val="00633599"/>
    <w:rsid w:val="00652631"/>
    <w:rsid w:val="0067629A"/>
    <w:rsid w:val="00692BBD"/>
    <w:rsid w:val="0069474F"/>
    <w:rsid w:val="006A1FA5"/>
    <w:rsid w:val="006A338B"/>
    <w:rsid w:val="006B29B3"/>
    <w:rsid w:val="006C14ED"/>
    <w:rsid w:val="006E2118"/>
    <w:rsid w:val="006E6A3E"/>
    <w:rsid w:val="0070105F"/>
    <w:rsid w:val="007127F1"/>
    <w:rsid w:val="007201DF"/>
    <w:rsid w:val="00740B48"/>
    <w:rsid w:val="00741A5A"/>
    <w:rsid w:val="007675D9"/>
    <w:rsid w:val="007711BE"/>
    <w:rsid w:val="00784EB7"/>
    <w:rsid w:val="00791FF8"/>
    <w:rsid w:val="00796774"/>
    <w:rsid w:val="007A14D6"/>
    <w:rsid w:val="00826187"/>
    <w:rsid w:val="00830843"/>
    <w:rsid w:val="00837D9A"/>
    <w:rsid w:val="008649E7"/>
    <w:rsid w:val="00891EFD"/>
    <w:rsid w:val="00894DAD"/>
    <w:rsid w:val="008A262B"/>
    <w:rsid w:val="008D1148"/>
    <w:rsid w:val="008E6ECC"/>
    <w:rsid w:val="009000F9"/>
    <w:rsid w:val="0090580F"/>
    <w:rsid w:val="00905CBC"/>
    <w:rsid w:val="009158CA"/>
    <w:rsid w:val="00933F8F"/>
    <w:rsid w:val="00946439"/>
    <w:rsid w:val="009651D9"/>
    <w:rsid w:val="00975CC0"/>
    <w:rsid w:val="00993F43"/>
    <w:rsid w:val="009A20E7"/>
    <w:rsid w:val="009B659A"/>
    <w:rsid w:val="009B68F9"/>
    <w:rsid w:val="009B757B"/>
    <w:rsid w:val="00A27F84"/>
    <w:rsid w:val="00A35A8C"/>
    <w:rsid w:val="00A55274"/>
    <w:rsid w:val="00A95429"/>
    <w:rsid w:val="00A9754B"/>
    <w:rsid w:val="00AB6714"/>
    <w:rsid w:val="00AB72D7"/>
    <w:rsid w:val="00AC1C2E"/>
    <w:rsid w:val="00AD0889"/>
    <w:rsid w:val="00AD3695"/>
    <w:rsid w:val="00B002F1"/>
    <w:rsid w:val="00B21685"/>
    <w:rsid w:val="00B406D5"/>
    <w:rsid w:val="00B47D4E"/>
    <w:rsid w:val="00B70BA3"/>
    <w:rsid w:val="00B81258"/>
    <w:rsid w:val="00B91E48"/>
    <w:rsid w:val="00BA09D6"/>
    <w:rsid w:val="00BB03DE"/>
    <w:rsid w:val="00BB1707"/>
    <w:rsid w:val="00BC1DBE"/>
    <w:rsid w:val="00BC6C78"/>
    <w:rsid w:val="00C16340"/>
    <w:rsid w:val="00C23864"/>
    <w:rsid w:val="00C366C9"/>
    <w:rsid w:val="00C420BD"/>
    <w:rsid w:val="00C710D5"/>
    <w:rsid w:val="00C726F4"/>
    <w:rsid w:val="00C90C69"/>
    <w:rsid w:val="00C941AB"/>
    <w:rsid w:val="00CB0D6A"/>
    <w:rsid w:val="00CB281E"/>
    <w:rsid w:val="00CB5ED0"/>
    <w:rsid w:val="00CC1092"/>
    <w:rsid w:val="00CC7876"/>
    <w:rsid w:val="00D135B1"/>
    <w:rsid w:val="00D2317C"/>
    <w:rsid w:val="00D258B0"/>
    <w:rsid w:val="00D30DF2"/>
    <w:rsid w:val="00D34BC9"/>
    <w:rsid w:val="00D43BB0"/>
    <w:rsid w:val="00D656BD"/>
    <w:rsid w:val="00D75F8D"/>
    <w:rsid w:val="00D855CC"/>
    <w:rsid w:val="00D85F53"/>
    <w:rsid w:val="00DA345C"/>
    <w:rsid w:val="00DA3E20"/>
    <w:rsid w:val="00DA5E6C"/>
    <w:rsid w:val="00DB2072"/>
    <w:rsid w:val="00DD1785"/>
    <w:rsid w:val="00DF2399"/>
    <w:rsid w:val="00E14192"/>
    <w:rsid w:val="00E33EC0"/>
    <w:rsid w:val="00E525D2"/>
    <w:rsid w:val="00E61B6A"/>
    <w:rsid w:val="00E739A9"/>
    <w:rsid w:val="00E86337"/>
    <w:rsid w:val="00E901C0"/>
    <w:rsid w:val="00E95BD8"/>
    <w:rsid w:val="00EB1175"/>
    <w:rsid w:val="00EB343C"/>
    <w:rsid w:val="00EB34DE"/>
    <w:rsid w:val="00EB4047"/>
    <w:rsid w:val="00ED178D"/>
    <w:rsid w:val="00EE20D1"/>
    <w:rsid w:val="00EE3DC0"/>
    <w:rsid w:val="00EE754A"/>
    <w:rsid w:val="00EF2949"/>
    <w:rsid w:val="00F00D7F"/>
    <w:rsid w:val="00F71545"/>
    <w:rsid w:val="00F736F1"/>
    <w:rsid w:val="00F8035C"/>
    <w:rsid w:val="00F90C1A"/>
    <w:rsid w:val="00F943F2"/>
    <w:rsid w:val="00FC3F00"/>
    <w:rsid w:val="00FC5109"/>
    <w:rsid w:val="00FD5391"/>
    <w:rsid w:val="00FD6DBC"/>
    <w:rsid w:val="00FE0620"/>
    <w:rsid w:val="00FF6A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D6C5CD"/>
  <w15:docId w15:val="{35DD229E-7595-460D-A42D-2AA5CAD8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774"/>
    <w:pPr>
      <w:widowControl w:val="0"/>
      <w:autoSpaceDE w:val="0"/>
      <w:autoSpaceDN w:val="0"/>
      <w:spacing w:line="310" w:lineRule="atLeast"/>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character" w:styleId="a4">
    <w:name w:val="Hyperlink"/>
    <w:rPr>
      <w:color w:val="0000FF"/>
      <w:u w:val="single"/>
    </w:rPr>
  </w:style>
  <w:style w:type="paragraph" w:styleId="Web">
    <w:name w:val="Normal (Web)"/>
    <w:basedOn w:val="a"/>
    <w:pPr>
      <w:widowControl/>
      <w:autoSpaceDE/>
      <w:autoSpaceDN/>
      <w:spacing w:before="100" w:beforeAutospacing="1" w:after="100" w:afterAutospacing="1" w:line="240" w:lineRule="auto"/>
      <w:jc w:val="left"/>
    </w:pPr>
    <w:rPr>
      <w:rFonts w:hAnsi="ＭＳ 明朝"/>
      <w:kern w:val="0"/>
      <w:sz w:val="24"/>
      <w:szCs w:val="24"/>
    </w:rPr>
  </w:style>
  <w:style w:type="character" w:styleId="a5">
    <w:name w:val="FollowedHyperlink"/>
    <w:rPr>
      <w:color w:val="800080"/>
      <w:u w:val="single"/>
    </w:rPr>
  </w:style>
  <w:style w:type="paragraph" w:styleId="a6">
    <w:name w:val="Body Text Indent"/>
    <w:basedOn w:val="a"/>
    <w:pPr>
      <w:wordWrap w:val="0"/>
      <w:spacing w:line="316" w:lineRule="exact"/>
      <w:ind w:left="457" w:hangingChars="200" w:hanging="457"/>
    </w:pPr>
  </w:style>
  <w:style w:type="paragraph" w:customStyle="1" w:styleId="a7">
    <w:name w:val="一太郎８/９"/>
    <w:pPr>
      <w:widowControl w:val="0"/>
      <w:wordWrap w:val="0"/>
      <w:autoSpaceDE w:val="0"/>
      <w:autoSpaceDN w:val="0"/>
      <w:adjustRightInd w:val="0"/>
      <w:spacing w:line="334" w:lineRule="atLeast"/>
      <w:jc w:val="both"/>
    </w:pPr>
    <w:rPr>
      <w:rFonts w:ascii="Times New Roman" w:hAnsi="Times New Roman"/>
      <w:spacing w:val="-5"/>
      <w:sz w:val="26"/>
      <w:szCs w:val="26"/>
    </w:rPr>
  </w:style>
  <w:style w:type="paragraph" w:styleId="2">
    <w:name w:val="Body Text Indent 2"/>
    <w:basedOn w:val="a"/>
    <w:pPr>
      <w:spacing w:line="0" w:lineRule="atLeast"/>
      <w:ind w:left="240" w:hanging="240"/>
      <w:jc w:val="left"/>
    </w:pPr>
  </w:style>
  <w:style w:type="paragraph" w:styleId="3">
    <w:name w:val="Body Text Indent 3"/>
    <w:basedOn w:val="a"/>
    <w:pPr>
      <w:wordWrap w:val="0"/>
      <w:spacing w:line="316" w:lineRule="exact"/>
      <w:ind w:left="683" w:hangingChars="299" w:hanging="683"/>
    </w:pPr>
  </w:style>
  <w:style w:type="paragraph" w:styleId="a8">
    <w:name w:val="header"/>
    <w:basedOn w:val="a"/>
    <w:rsid w:val="00791FF8"/>
    <w:pPr>
      <w:tabs>
        <w:tab w:val="center" w:pos="4252"/>
        <w:tab w:val="right" w:pos="8504"/>
      </w:tabs>
      <w:autoSpaceDE/>
      <w:autoSpaceDN/>
      <w:snapToGrid w:val="0"/>
      <w:spacing w:line="240" w:lineRule="auto"/>
    </w:pPr>
    <w:rPr>
      <w:rFonts w:ascii="Century" w:eastAsia="ＭＳ Ｐゴシック"/>
      <w:sz w:val="22"/>
      <w:szCs w:val="24"/>
    </w:rPr>
  </w:style>
  <w:style w:type="paragraph" w:styleId="a9">
    <w:name w:val="footer"/>
    <w:basedOn w:val="a"/>
    <w:rsid w:val="00042937"/>
    <w:pPr>
      <w:tabs>
        <w:tab w:val="center" w:pos="4252"/>
        <w:tab w:val="right" w:pos="8504"/>
      </w:tabs>
      <w:snapToGrid w:val="0"/>
    </w:pPr>
  </w:style>
  <w:style w:type="paragraph" w:styleId="aa">
    <w:name w:val="Balloon Text"/>
    <w:basedOn w:val="a"/>
    <w:link w:val="ab"/>
    <w:rsid w:val="00CC7876"/>
    <w:pPr>
      <w:spacing w:line="240" w:lineRule="auto"/>
    </w:pPr>
    <w:rPr>
      <w:rFonts w:ascii="Arial" w:eastAsia="ＭＳ ゴシック" w:hAnsi="Arial"/>
      <w:sz w:val="18"/>
      <w:szCs w:val="18"/>
    </w:rPr>
  </w:style>
  <w:style w:type="character" w:customStyle="1" w:styleId="ab">
    <w:name w:val="吹き出し (文字)"/>
    <w:link w:val="aa"/>
    <w:rsid w:val="00CC7876"/>
    <w:rPr>
      <w:rFonts w:ascii="Arial" w:eastAsia="ＭＳ ゴシック" w:hAnsi="Arial" w:cs="Times New Roman"/>
      <w:spacing w:val="5"/>
      <w:kern w:val="2"/>
      <w:sz w:val="18"/>
      <w:szCs w:val="18"/>
    </w:rPr>
  </w:style>
  <w:style w:type="table" w:styleId="ac">
    <w:name w:val="Table Grid"/>
    <w:basedOn w:val="a1"/>
    <w:rsid w:val="009651D9"/>
    <w:pPr>
      <w:widowControl w:val="0"/>
      <w:autoSpaceDE w:val="0"/>
      <w:autoSpaceDN w:val="0"/>
      <w:spacing w:line="31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710D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0D0F0-D477-4A44-85D1-A450EE686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1409</Words>
  <Characters>209</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説　明　書</vt:lpstr>
      <vt:lpstr>入　札　説　明　書</vt:lpstr>
    </vt:vector>
  </TitlesOfParts>
  <Company>愛媛県</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説　明　書</dc:title>
  <dc:creator>統計課</dc:creator>
  <dc:description>090209修正 090216修正</dc:description>
  <cp:lastModifiedBy>森大地</cp:lastModifiedBy>
  <cp:revision>16</cp:revision>
  <cp:lastPrinted>2021-06-07T09:00:00Z</cp:lastPrinted>
  <dcterms:created xsi:type="dcterms:W3CDTF">2021-04-17T08:36:00Z</dcterms:created>
  <dcterms:modified xsi:type="dcterms:W3CDTF">2026-09-16T06:36:00Z</dcterms:modified>
</cp:coreProperties>
</file>