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36637" w14:textId="362ABD67" w:rsidR="00E5472F" w:rsidRDefault="00E5472F" w:rsidP="00E5472F">
      <w:pPr>
        <w:jc w:val="right"/>
        <w:rPr>
          <w:sz w:val="24"/>
          <w:szCs w:val="24"/>
        </w:rPr>
      </w:pPr>
      <w:r w:rsidRPr="007212EF">
        <w:rPr>
          <w:rFonts w:hint="eastAsia"/>
          <w:sz w:val="24"/>
          <w:szCs w:val="24"/>
        </w:rPr>
        <w:t>【様式</w:t>
      </w:r>
      <w:r w:rsidR="00AF1AD8">
        <w:rPr>
          <w:rFonts w:hint="eastAsia"/>
          <w:sz w:val="24"/>
          <w:szCs w:val="24"/>
        </w:rPr>
        <w:t>２</w:t>
      </w:r>
      <w:r w:rsidRPr="007212EF">
        <w:rPr>
          <w:rFonts w:hint="eastAsia"/>
          <w:sz w:val="24"/>
          <w:szCs w:val="24"/>
        </w:rPr>
        <w:t>】</w:t>
      </w:r>
    </w:p>
    <w:p w14:paraId="62E71F31" w14:textId="77777777" w:rsidR="00762268" w:rsidRPr="007212EF" w:rsidRDefault="00762268" w:rsidP="00E5472F">
      <w:pPr>
        <w:jc w:val="right"/>
        <w:rPr>
          <w:sz w:val="24"/>
          <w:szCs w:val="24"/>
        </w:rPr>
      </w:pPr>
    </w:p>
    <w:p w14:paraId="04C746A2" w14:textId="77777777" w:rsidR="00AF1AD8" w:rsidRPr="00AF1AD8" w:rsidRDefault="00AF1AD8" w:rsidP="00AF1AD8">
      <w:pPr>
        <w:jc w:val="center"/>
        <w:rPr>
          <w:b/>
          <w:sz w:val="24"/>
          <w:szCs w:val="24"/>
        </w:rPr>
      </w:pPr>
      <w:r w:rsidRPr="00AF1AD8">
        <w:rPr>
          <w:rFonts w:hint="eastAsia"/>
          <w:b/>
          <w:sz w:val="24"/>
          <w:szCs w:val="24"/>
        </w:rPr>
        <w:t>誓約書</w:t>
      </w:r>
    </w:p>
    <w:p w14:paraId="1AAB0675" w14:textId="77777777" w:rsidR="00AC21FE" w:rsidRPr="007212EF" w:rsidRDefault="00AC21FE" w:rsidP="00E5472F">
      <w:pPr>
        <w:jc w:val="center"/>
        <w:rPr>
          <w:b/>
          <w:sz w:val="24"/>
          <w:szCs w:val="24"/>
        </w:rPr>
      </w:pPr>
    </w:p>
    <w:p w14:paraId="2E238302" w14:textId="77777777" w:rsidR="00E5472F" w:rsidRPr="007212EF" w:rsidRDefault="00BB1896" w:rsidP="00E5472F">
      <w:pPr>
        <w:jc w:val="right"/>
        <w:rPr>
          <w:sz w:val="24"/>
          <w:szCs w:val="24"/>
        </w:rPr>
      </w:pPr>
      <w:r>
        <w:rPr>
          <w:rFonts w:hint="eastAsia"/>
          <w:sz w:val="24"/>
          <w:szCs w:val="24"/>
        </w:rPr>
        <w:t>令和</w:t>
      </w:r>
      <w:r w:rsidR="007F1B25" w:rsidRPr="007212EF">
        <w:rPr>
          <w:rFonts w:hint="eastAsia"/>
          <w:sz w:val="24"/>
          <w:szCs w:val="24"/>
        </w:rPr>
        <w:t xml:space="preserve">　</w:t>
      </w:r>
      <w:r w:rsidR="00E5472F" w:rsidRPr="007212EF">
        <w:rPr>
          <w:rFonts w:hint="eastAsia"/>
          <w:sz w:val="24"/>
          <w:szCs w:val="24"/>
        </w:rPr>
        <w:t xml:space="preserve">　年</w:t>
      </w:r>
      <w:r w:rsidR="007F1B25" w:rsidRPr="007212EF">
        <w:rPr>
          <w:rFonts w:hint="eastAsia"/>
          <w:sz w:val="24"/>
          <w:szCs w:val="24"/>
        </w:rPr>
        <w:t xml:space="preserve">　</w:t>
      </w:r>
      <w:r w:rsidR="00E5472F" w:rsidRPr="007212EF">
        <w:rPr>
          <w:rFonts w:hint="eastAsia"/>
          <w:sz w:val="24"/>
          <w:szCs w:val="24"/>
        </w:rPr>
        <w:t xml:space="preserve">　月</w:t>
      </w:r>
      <w:r w:rsidR="007F1B25" w:rsidRPr="007212EF">
        <w:rPr>
          <w:rFonts w:hint="eastAsia"/>
          <w:sz w:val="24"/>
          <w:szCs w:val="24"/>
        </w:rPr>
        <w:t xml:space="preserve">　</w:t>
      </w:r>
      <w:r w:rsidR="00E5472F" w:rsidRPr="007212EF">
        <w:rPr>
          <w:rFonts w:hint="eastAsia"/>
          <w:sz w:val="24"/>
          <w:szCs w:val="24"/>
        </w:rPr>
        <w:t xml:space="preserve">　日</w:t>
      </w:r>
    </w:p>
    <w:p w14:paraId="2365A8AA" w14:textId="77777777" w:rsidR="00E5472F" w:rsidRPr="007212EF" w:rsidRDefault="00E5472F" w:rsidP="00E5472F">
      <w:pPr>
        <w:jc w:val="right"/>
        <w:rPr>
          <w:sz w:val="24"/>
          <w:szCs w:val="24"/>
        </w:rPr>
      </w:pPr>
    </w:p>
    <w:p w14:paraId="0E04396F" w14:textId="449B4566" w:rsidR="00E5472F" w:rsidRPr="007212EF" w:rsidRDefault="009909D3" w:rsidP="00E5472F">
      <w:pPr>
        <w:rPr>
          <w:sz w:val="24"/>
          <w:szCs w:val="24"/>
        </w:rPr>
      </w:pPr>
      <w:r>
        <w:rPr>
          <w:rFonts w:hint="eastAsia"/>
          <w:sz w:val="24"/>
          <w:szCs w:val="24"/>
        </w:rPr>
        <w:t>南予広域</w:t>
      </w:r>
      <w:r w:rsidR="00BD48EA">
        <w:rPr>
          <w:rFonts w:hint="eastAsia"/>
          <w:sz w:val="24"/>
          <w:szCs w:val="24"/>
        </w:rPr>
        <w:t>観光プロモーション協議会</w:t>
      </w:r>
    </w:p>
    <w:p w14:paraId="3B608D0F" w14:textId="77777777" w:rsidR="009134E0" w:rsidRPr="009134E0" w:rsidRDefault="009134E0" w:rsidP="009134E0">
      <w:pPr>
        <w:ind w:firstLineChars="100" w:firstLine="240"/>
        <w:rPr>
          <w:sz w:val="24"/>
          <w:szCs w:val="24"/>
        </w:rPr>
      </w:pPr>
      <w:r w:rsidRPr="009134E0">
        <w:rPr>
          <w:rFonts w:hint="eastAsia"/>
          <w:sz w:val="24"/>
          <w:szCs w:val="24"/>
        </w:rPr>
        <w:t>会長　中村　時広　様</w:t>
      </w:r>
    </w:p>
    <w:p w14:paraId="531C093A" w14:textId="78FA74D2" w:rsidR="00E5472F" w:rsidRPr="007212EF" w:rsidRDefault="00E5472F" w:rsidP="00E5472F">
      <w:pPr>
        <w:rPr>
          <w:sz w:val="24"/>
          <w:szCs w:val="24"/>
        </w:rPr>
      </w:pPr>
    </w:p>
    <w:p w14:paraId="759ACEDB" w14:textId="77777777" w:rsidR="00F4038E" w:rsidRPr="007212EF" w:rsidRDefault="00F4038E" w:rsidP="00E5472F">
      <w:pPr>
        <w:rPr>
          <w:sz w:val="24"/>
          <w:szCs w:val="24"/>
        </w:rPr>
      </w:pPr>
    </w:p>
    <w:p w14:paraId="4EFEB120" w14:textId="7C5CA5A8" w:rsidR="00E5472F" w:rsidRPr="007212EF" w:rsidRDefault="007F1B25" w:rsidP="00E5472F">
      <w:pPr>
        <w:rPr>
          <w:sz w:val="24"/>
          <w:szCs w:val="24"/>
        </w:rPr>
      </w:pPr>
      <w:r w:rsidRPr="007212EF">
        <w:rPr>
          <w:rFonts w:hint="eastAsia"/>
          <w:sz w:val="24"/>
          <w:szCs w:val="24"/>
        </w:rPr>
        <w:t xml:space="preserve">　　　　　　　</w:t>
      </w:r>
      <w:r w:rsidR="009134E0">
        <w:rPr>
          <w:rFonts w:hint="eastAsia"/>
          <w:sz w:val="24"/>
          <w:szCs w:val="24"/>
        </w:rPr>
        <w:t xml:space="preserve">　　　　　　</w:t>
      </w:r>
      <w:r w:rsidRPr="007212EF">
        <w:rPr>
          <w:rFonts w:hint="eastAsia"/>
          <w:sz w:val="24"/>
          <w:szCs w:val="24"/>
        </w:rPr>
        <w:t xml:space="preserve">　〒</w:t>
      </w:r>
    </w:p>
    <w:p w14:paraId="1BDE0559" w14:textId="77777777" w:rsidR="00E5472F" w:rsidRPr="007212EF" w:rsidRDefault="007F1B25" w:rsidP="009134E0">
      <w:pPr>
        <w:ind w:firstLineChars="1400" w:firstLine="3360"/>
        <w:rPr>
          <w:sz w:val="24"/>
          <w:szCs w:val="24"/>
        </w:rPr>
      </w:pPr>
      <w:r w:rsidRPr="007212EF">
        <w:rPr>
          <w:rFonts w:hint="eastAsia"/>
          <w:sz w:val="24"/>
          <w:szCs w:val="24"/>
        </w:rPr>
        <w:t>住</w:t>
      </w:r>
      <w:r w:rsidR="00E5472F" w:rsidRPr="007212EF">
        <w:rPr>
          <w:rFonts w:hint="eastAsia"/>
          <w:sz w:val="24"/>
          <w:szCs w:val="24"/>
        </w:rPr>
        <w:t>所</w:t>
      </w:r>
    </w:p>
    <w:p w14:paraId="2F7FF050" w14:textId="77777777" w:rsidR="00E5472F" w:rsidRPr="007212EF" w:rsidRDefault="00E5472F" w:rsidP="009134E0">
      <w:pPr>
        <w:ind w:firstLineChars="1400" w:firstLine="3360"/>
        <w:rPr>
          <w:sz w:val="24"/>
          <w:szCs w:val="24"/>
        </w:rPr>
      </w:pPr>
      <w:r w:rsidRPr="007212EF">
        <w:rPr>
          <w:rFonts w:hint="eastAsia"/>
          <w:sz w:val="24"/>
          <w:szCs w:val="24"/>
        </w:rPr>
        <w:t>商号又は名称</w:t>
      </w:r>
    </w:p>
    <w:p w14:paraId="5A3303C1" w14:textId="4A9D0258" w:rsidR="00E5472F" w:rsidRDefault="007F1B25" w:rsidP="009134E0">
      <w:pPr>
        <w:ind w:firstLineChars="1400" w:firstLine="3360"/>
        <w:rPr>
          <w:sz w:val="24"/>
          <w:szCs w:val="24"/>
        </w:rPr>
      </w:pPr>
      <w:r w:rsidRPr="007212EF">
        <w:rPr>
          <w:rFonts w:hint="eastAsia"/>
          <w:sz w:val="24"/>
          <w:szCs w:val="24"/>
        </w:rPr>
        <w:t>代</w:t>
      </w:r>
      <w:r w:rsidR="00E5472F" w:rsidRPr="007212EF">
        <w:rPr>
          <w:rFonts w:hint="eastAsia"/>
          <w:sz w:val="24"/>
          <w:szCs w:val="24"/>
        </w:rPr>
        <w:t xml:space="preserve">表者職氏名　　　　　　　　　　　　　　</w:t>
      </w:r>
      <w:r w:rsidR="003E128F" w:rsidRPr="007212EF">
        <w:rPr>
          <w:sz w:val="24"/>
          <w:szCs w:val="24"/>
        </w:rPr>
        <w:fldChar w:fldCharType="begin"/>
      </w:r>
      <w:r w:rsidR="003E128F" w:rsidRPr="007212EF">
        <w:rPr>
          <w:sz w:val="24"/>
          <w:szCs w:val="24"/>
        </w:rPr>
        <w:instrText xml:space="preserve"> </w:instrText>
      </w:r>
      <w:r w:rsidR="003E128F" w:rsidRPr="007212EF">
        <w:rPr>
          <w:rFonts w:hint="eastAsia"/>
          <w:sz w:val="24"/>
          <w:szCs w:val="24"/>
        </w:rPr>
        <w:instrText>eq \o\ac(</w:instrText>
      </w:r>
      <w:r w:rsidR="003E128F" w:rsidRPr="007212EF">
        <w:rPr>
          <w:rFonts w:hint="eastAsia"/>
          <w:sz w:val="24"/>
          <w:szCs w:val="24"/>
        </w:rPr>
        <w:instrText>○</w:instrText>
      </w:r>
      <w:r w:rsidR="003E128F" w:rsidRPr="007212EF">
        <w:rPr>
          <w:rFonts w:hint="eastAsia"/>
          <w:sz w:val="24"/>
          <w:szCs w:val="24"/>
        </w:rPr>
        <w:instrText>,</w:instrText>
      </w:r>
      <w:r w:rsidR="003E128F" w:rsidRPr="007212EF">
        <w:rPr>
          <w:rFonts w:ascii="ＭＳ 明朝" w:hint="eastAsia"/>
          <w:position w:val="2"/>
          <w:sz w:val="16"/>
          <w:szCs w:val="24"/>
        </w:rPr>
        <w:instrText>印</w:instrText>
      </w:r>
      <w:r w:rsidR="003E128F" w:rsidRPr="007212EF">
        <w:rPr>
          <w:rFonts w:hint="eastAsia"/>
          <w:sz w:val="24"/>
          <w:szCs w:val="24"/>
        </w:rPr>
        <w:instrText>)</w:instrText>
      </w:r>
      <w:r w:rsidR="003E128F" w:rsidRPr="007212EF">
        <w:rPr>
          <w:sz w:val="24"/>
          <w:szCs w:val="24"/>
        </w:rPr>
        <w:fldChar w:fldCharType="end"/>
      </w:r>
    </w:p>
    <w:p w14:paraId="6056F3FD" w14:textId="77777777" w:rsidR="00AF1AD8" w:rsidRDefault="00AF1AD8" w:rsidP="00AF1AD8">
      <w:pPr>
        <w:rPr>
          <w:sz w:val="24"/>
          <w:szCs w:val="24"/>
        </w:rPr>
      </w:pPr>
    </w:p>
    <w:p w14:paraId="4570754E" w14:textId="77777777" w:rsidR="009134E0" w:rsidRDefault="009134E0" w:rsidP="00AF1AD8">
      <w:pPr>
        <w:rPr>
          <w:sz w:val="24"/>
          <w:szCs w:val="24"/>
        </w:rPr>
      </w:pPr>
    </w:p>
    <w:p w14:paraId="4084EC14" w14:textId="5D5E84E2" w:rsidR="00AF1AD8" w:rsidRPr="00AF59B0" w:rsidRDefault="00AF1AD8" w:rsidP="00AF1AD8">
      <w:pPr>
        <w:rPr>
          <w:sz w:val="24"/>
          <w:szCs w:val="24"/>
        </w:rPr>
      </w:pPr>
      <w:r w:rsidRPr="00AF59B0">
        <w:rPr>
          <w:rFonts w:hint="eastAsia"/>
          <w:sz w:val="24"/>
          <w:szCs w:val="24"/>
        </w:rPr>
        <w:t xml:space="preserve">　</w:t>
      </w:r>
      <w:r w:rsidR="00EF7C84" w:rsidRPr="00EF7C84">
        <w:rPr>
          <w:rFonts w:hint="eastAsia"/>
          <w:sz w:val="24"/>
          <w:szCs w:val="24"/>
        </w:rPr>
        <w:t>令和８年度南予観光モニターツアー実施</w:t>
      </w:r>
      <w:r w:rsidR="00A80632">
        <w:rPr>
          <w:rFonts w:hint="eastAsia"/>
          <w:sz w:val="24"/>
          <w:szCs w:val="24"/>
        </w:rPr>
        <w:t>事業</w:t>
      </w:r>
      <w:r w:rsidR="00EF7C84" w:rsidRPr="00EF7C84">
        <w:rPr>
          <w:rFonts w:hint="eastAsia"/>
          <w:sz w:val="24"/>
          <w:szCs w:val="24"/>
        </w:rPr>
        <w:t>業務</w:t>
      </w:r>
      <w:r w:rsidR="004037FD">
        <w:rPr>
          <w:rFonts w:hint="eastAsia"/>
          <w:sz w:val="24"/>
          <w:szCs w:val="24"/>
        </w:rPr>
        <w:t>委託</w:t>
      </w:r>
      <w:r w:rsidRPr="00AF59B0">
        <w:rPr>
          <w:rFonts w:hint="eastAsia"/>
          <w:sz w:val="24"/>
          <w:szCs w:val="24"/>
        </w:rPr>
        <w:t>に係る企画提案募集に参加するにあたり、本誓約書に基づく義務を負うことを確認し、加えて次のとおり誓約いたします。</w:t>
      </w:r>
    </w:p>
    <w:p w14:paraId="46619567" w14:textId="77777777" w:rsidR="00AF1AD8" w:rsidRPr="008256B6" w:rsidRDefault="00AF1AD8" w:rsidP="00AF1AD8">
      <w:pPr>
        <w:rPr>
          <w:rFonts w:ascii="ＭＳ ゴシック" w:eastAsia="ＭＳ ゴシック" w:hAnsi="ＭＳ ゴシック" w:cs="Times New Roman"/>
          <w:sz w:val="24"/>
          <w:szCs w:val="24"/>
        </w:rPr>
      </w:pPr>
    </w:p>
    <w:p w14:paraId="28AD7DF7" w14:textId="77777777" w:rsidR="00AF1AD8" w:rsidRPr="00AF59B0" w:rsidRDefault="00AF1AD8" w:rsidP="009134E0">
      <w:pPr>
        <w:jc w:val="center"/>
        <w:rPr>
          <w:sz w:val="24"/>
          <w:szCs w:val="24"/>
        </w:rPr>
      </w:pPr>
      <w:r w:rsidRPr="00AF59B0">
        <w:rPr>
          <w:rFonts w:hint="eastAsia"/>
          <w:sz w:val="24"/>
          <w:szCs w:val="24"/>
        </w:rPr>
        <w:t>記</w:t>
      </w:r>
    </w:p>
    <w:p w14:paraId="22C635A3" w14:textId="77777777" w:rsidR="00AF1AD8" w:rsidRPr="00AF59B0" w:rsidRDefault="00AF1AD8" w:rsidP="00AF1AD8">
      <w:pPr>
        <w:rPr>
          <w:sz w:val="24"/>
          <w:szCs w:val="24"/>
        </w:rPr>
      </w:pPr>
    </w:p>
    <w:p w14:paraId="29047DF1" w14:textId="61F260C0" w:rsidR="00AF1AD8" w:rsidRPr="00AF59B0" w:rsidRDefault="00AF1AD8" w:rsidP="00AF59B0">
      <w:pPr>
        <w:ind w:left="480" w:hangingChars="200" w:hanging="480"/>
        <w:rPr>
          <w:sz w:val="24"/>
          <w:szCs w:val="24"/>
        </w:rPr>
      </w:pPr>
      <w:r w:rsidRPr="00AF59B0">
        <w:rPr>
          <w:rFonts w:hint="eastAsia"/>
          <w:sz w:val="24"/>
          <w:szCs w:val="24"/>
        </w:rPr>
        <w:t>（１）愛媛県競争入札参加資格者名簿に登録されていること。（もしくは、企画提案書提出時までに登録が予定されていること）</w:t>
      </w:r>
    </w:p>
    <w:p w14:paraId="3BDA8880" w14:textId="7F261556" w:rsidR="00AF1AD8" w:rsidRPr="00AF59B0" w:rsidRDefault="00AF1AD8" w:rsidP="00AF59B0">
      <w:pPr>
        <w:ind w:left="480" w:hangingChars="200" w:hanging="480"/>
        <w:rPr>
          <w:sz w:val="24"/>
          <w:szCs w:val="24"/>
        </w:rPr>
      </w:pPr>
      <w:r w:rsidRPr="00AF59B0">
        <w:rPr>
          <w:rFonts w:hint="eastAsia"/>
          <w:sz w:val="24"/>
          <w:szCs w:val="24"/>
        </w:rPr>
        <w:t>（</w:t>
      </w:r>
      <w:r w:rsidR="009134E0">
        <w:rPr>
          <w:rFonts w:hint="eastAsia"/>
          <w:sz w:val="24"/>
          <w:szCs w:val="24"/>
        </w:rPr>
        <w:t>２</w:t>
      </w:r>
      <w:r w:rsidRPr="00AF59B0">
        <w:rPr>
          <w:rFonts w:hint="eastAsia"/>
          <w:sz w:val="24"/>
          <w:szCs w:val="24"/>
        </w:rPr>
        <w:t>）地方自治法施行令（昭和</w:t>
      </w:r>
      <w:r w:rsidRPr="00AF59B0">
        <w:rPr>
          <w:rFonts w:hint="eastAsia"/>
          <w:sz w:val="24"/>
          <w:szCs w:val="24"/>
        </w:rPr>
        <w:t>22</w:t>
      </w:r>
      <w:r w:rsidRPr="00AF59B0">
        <w:rPr>
          <w:rFonts w:hint="eastAsia"/>
          <w:sz w:val="24"/>
          <w:szCs w:val="24"/>
        </w:rPr>
        <w:t>年政令第</w:t>
      </w:r>
      <w:r w:rsidRPr="00AF59B0">
        <w:rPr>
          <w:rFonts w:hint="eastAsia"/>
          <w:sz w:val="24"/>
          <w:szCs w:val="24"/>
        </w:rPr>
        <w:t>16</w:t>
      </w:r>
      <w:r w:rsidRPr="00AF59B0">
        <w:rPr>
          <w:rFonts w:hint="eastAsia"/>
          <w:sz w:val="24"/>
          <w:szCs w:val="24"/>
        </w:rPr>
        <w:t>号）第</w:t>
      </w:r>
      <w:r w:rsidRPr="00AF59B0">
        <w:rPr>
          <w:rFonts w:hint="eastAsia"/>
          <w:sz w:val="24"/>
          <w:szCs w:val="24"/>
        </w:rPr>
        <w:t>167</w:t>
      </w:r>
      <w:r w:rsidRPr="00AF59B0">
        <w:rPr>
          <w:rFonts w:hint="eastAsia"/>
          <w:sz w:val="24"/>
          <w:szCs w:val="24"/>
        </w:rPr>
        <w:t>条の４（一般競争入札の参加者の資格）の規定に該当しないこと。</w:t>
      </w:r>
    </w:p>
    <w:p w14:paraId="49B37150" w14:textId="633B794D" w:rsidR="00AF1AD8" w:rsidRPr="00AF59B0" w:rsidRDefault="00AF1AD8" w:rsidP="00AF59B0">
      <w:pPr>
        <w:rPr>
          <w:sz w:val="24"/>
          <w:szCs w:val="24"/>
        </w:rPr>
      </w:pPr>
      <w:r w:rsidRPr="00AF59B0">
        <w:rPr>
          <w:rFonts w:hint="eastAsia"/>
          <w:sz w:val="24"/>
          <w:szCs w:val="24"/>
        </w:rPr>
        <w:t>（</w:t>
      </w:r>
      <w:r w:rsidR="009134E0">
        <w:rPr>
          <w:rFonts w:hint="eastAsia"/>
          <w:sz w:val="24"/>
          <w:szCs w:val="24"/>
        </w:rPr>
        <w:t>３</w:t>
      </w:r>
      <w:r w:rsidRPr="00AF59B0">
        <w:rPr>
          <w:rFonts w:hint="eastAsia"/>
          <w:sz w:val="24"/>
          <w:szCs w:val="24"/>
        </w:rPr>
        <w:t>）銀行取引停止処分を受けていない者であること。</w:t>
      </w:r>
    </w:p>
    <w:p w14:paraId="040EE99A" w14:textId="7D36B6E3" w:rsidR="00AF1AD8" w:rsidRPr="00AF59B0" w:rsidRDefault="00AF1AD8" w:rsidP="00AF59B0">
      <w:pPr>
        <w:rPr>
          <w:sz w:val="24"/>
          <w:szCs w:val="24"/>
        </w:rPr>
      </w:pPr>
      <w:r w:rsidRPr="00AF59B0">
        <w:rPr>
          <w:rFonts w:hint="eastAsia"/>
          <w:sz w:val="24"/>
          <w:szCs w:val="24"/>
        </w:rPr>
        <w:t>（</w:t>
      </w:r>
      <w:r w:rsidR="009134E0">
        <w:rPr>
          <w:rFonts w:hint="eastAsia"/>
          <w:sz w:val="24"/>
          <w:szCs w:val="24"/>
        </w:rPr>
        <w:t>４</w:t>
      </w:r>
      <w:r w:rsidRPr="00AF59B0">
        <w:rPr>
          <w:rFonts w:hint="eastAsia"/>
          <w:sz w:val="24"/>
          <w:szCs w:val="24"/>
        </w:rPr>
        <w:t>）愛媛県から競争入札への指名停止を受けていないこと。</w:t>
      </w:r>
    </w:p>
    <w:p w14:paraId="3290F686" w14:textId="0EF11685" w:rsidR="00AF1AD8" w:rsidRPr="00AF59B0" w:rsidRDefault="00AF1AD8" w:rsidP="00AF59B0">
      <w:pPr>
        <w:ind w:left="480" w:hangingChars="200" w:hanging="480"/>
        <w:rPr>
          <w:sz w:val="24"/>
          <w:szCs w:val="24"/>
        </w:rPr>
      </w:pPr>
      <w:r w:rsidRPr="00AF59B0">
        <w:rPr>
          <w:rFonts w:hint="eastAsia"/>
          <w:sz w:val="24"/>
          <w:szCs w:val="24"/>
        </w:rPr>
        <w:t>（</w:t>
      </w:r>
      <w:r w:rsidR="009134E0">
        <w:rPr>
          <w:rFonts w:hint="eastAsia"/>
          <w:sz w:val="24"/>
          <w:szCs w:val="24"/>
        </w:rPr>
        <w:t>５</w:t>
      </w:r>
      <w:r w:rsidRPr="00AF59B0">
        <w:rPr>
          <w:rFonts w:hint="eastAsia"/>
          <w:sz w:val="24"/>
          <w:szCs w:val="24"/>
        </w:rPr>
        <w:t>）会社更生法に基づく更生手続き開始の申し立て、民事再生法に基づく民事再生手続き開始の申し立て及び破産法に基づく破産手続き開始の申し立てがなされていないこと。</w:t>
      </w:r>
    </w:p>
    <w:p w14:paraId="25C2D5C3" w14:textId="53FD446D" w:rsidR="00AF1AD8" w:rsidRPr="00AF59B0" w:rsidRDefault="00AF1AD8" w:rsidP="00AF1AD8">
      <w:pPr>
        <w:rPr>
          <w:sz w:val="24"/>
          <w:szCs w:val="24"/>
        </w:rPr>
      </w:pPr>
      <w:r w:rsidRPr="00AF59B0">
        <w:rPr>
          <w:rFonts w:hint="eastAsia"/>
          <w:sz w:val="24"/>
          <w:szCs w:val="24"/>
        </w:rPr>
        <w:t>（</w:t>
      </w:r>
      <w:r w:rsidR="009134E0">
        <w:rPr>
          <w:rFonts w:hint="eastAsia"/>
          <w:sz w:val="24"/>
          <w:szCs w:val="24"/>
        </w:rPr>
        <w:t>６</w:t>
      </w:r>
      <w:r w:rsidRPr="00AF59B0">
        <w:rPr>
          <w:rFonts w:hint="eastAsia"/>
          <w:sz w:val="24"/>
          <w:szCs w:val="24"/>
        </w:rPr>
        <w:t>）暴力団による不当な行為の防止等に関する法律（平成３年法律第</w:t>
      </w:r>
      <w:r w:rsidRPr="00AF59B0">
        <w:rPr>
          <w:rFonts w:hint="eastAsia"/>
          <w:sz w:val="24"/>
          <w:szCs w:val="24"/>
        </w:rPr>
        <w:t>77</w:t>
      </w:r>
      <w:r w:rsidRPr="00AF59B0">
        <w:rPr>
          <w:rFonts w:hint="eastAsia"/>
          <w:sz w:val="24"/>
          <w:szCs w:val="24"/>
        </w:rPr>
        <w:t>号）</w:t>
      </w:r>
    </w:p>
    <w:p w14:paraId="5789169D" w14:textId="77777777" w:rsidR="00AF1AD8" w:rsidRPr="00AF59B0" w:rsidRDefault="00AF1AD8" w:rsidP="00AF59B0">
      <w:pPr>
        <w:ind w:firstLineChars="200" w:firstLine="480"/>
        <w:rPr>
          <w:sz w:val="24"/>
          <w:szCs w:val="24"/>
        </w:rPr>
      </w:pPr>
      <w:r w:rsidRPr="00AF59B0">
        <w:rPr>
          <w:rFonts w:hint="eastAsia"/>
          <w:sz w:val="24"/>
          <w:szCs w:val="24"/>
        </w:rPr>
        <w:t>第２条第２項に規定する暴力団及びその利益となる活動を行う者でない</w:t>
      </w:r>
    </w:p>
    <w:p w14:paraId="1AE072C1" w14:textId="1AC6CBE7" w:rsidR="00AF1AD8" w:rsidRPr="00AF59B0" w:rsidRDefault="00AF1AD8" w:rsidP="00AF59B0">
      <w:pPr>
        <w:ind w:firstLineChars="200" w:firstLine="480"/>
        <w:rPr>
          <w:sz w:val="24"/>
          <w:szCs w:val="24"/>
        </w:rPr>
      </w:pPr>
      <w:r w:rsidRPr="00AF59B0">
        <w:rPr>
          <w:rFonts w:hint="eastAsia"/>
          <w:sz w:val="24"/>
          <w:szCs w:val="24"/>
        </w:rPr>
        <w:t>こと。</w:t>
      </w:r>
    </w:p>
    <w:p w14:paraId="2F9F05B2" w14:textId="7B73BC37" w:rsidR="00AF1AD8" w:rsidRPr="00AF59B0" w:rsidRDefault="00AF1AD8" w:rsidP="00AF59B0">
      <w:pPr>
        <w:rPr>
          <w:sz w:val="24"/>
          <w:szCs w:val="24"/>
        </w:rPr>
      </w:pPr>
      <w:r w:rsidRPr="00AF59B0">
        <w:rPr>
          <w:rFonts w:hint="eastAsia"/>
          <w:sz w:val="24"/>
          <w:szCs w:val="24"/>
        </w:rPr>
        <w:t>（</w:t>
      </w:r>
      <w:r w:rsidR="009134E0">
        <w:rPr>
          <w:rFonts w:hint="eastAsia"/>
          <w:sz w:val="24"/>
          <w:szCs w:val="24"/>
        </w:rPr>
        <w:t>７</w:t>
      </w:r>
      <w:r w:rsidRPr="00AF59B0">
        <w:rPr>
          <w:rFonts w:hint="eastAsia"/>
          <w:sz w:val="24"/>
          <w:szCs w:val="24"/>
        </w:rPr>
        <w:t>）宗教活動や政治活動を主たる目的とする者でないこと。</w:t>
      </w:r>
    </w:p>
    <w:p w14:paraId="2C7C8848" w14:textId="77777777" w:rsidR="00AF1AD8" w:rsidRPr="00AF1AD8" w:rsidRDefault="00AF1AD8" w:rsidP="00AF1AD8">
      <w:pPr>
        <w:rPr>
          <w:sz w:val="24"/>
          <w:szCs w:val="24"/>
        </w:rPr>
      </w:pPr>
    </w:p>
    <w:sectPr w:rsidR="00AF1AD8" w:rsidRPr="00AF1AD8" w:rsidSect="00D85B2E">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7680" w14:textId="77777777" w:rsidR="00C312E2" w:rsidRDefault="00C312E2" w:rsidP="00E5472F">
      <w:r>
        <w:separator/>
      </w:r>
    </w:p>
  </w:endnote>
  <w:endnote w:type="continuationSeparator" w:id="0">
    <w:p w14:paraId="4649971A" w14:textId="77777777" w:rsidR="00C312E2" w:rsidRDefault="00C312E2" w:rsidP="00E5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04CEE" w14:textId="77777777" w:rsidR="00C312E2" w:rsidRDefault="00C312E2" w:rsidP="00E5472F">
      <w:r>
        <w:separator/>
      </w:r>
    </w:p>
  </w:footnote>
  <w:footnote w:type="continuationSeparator" w:id="0">
    <w:p w14:paraId="685904F4" w14:textId="77777777" w:rsidR="00C312E2" w:rsidRDefault="00C312E2" w:rsidP="00E54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6B1446"/>
    <w:multiLevelType w:val="hybridMultilevel"/>
    <w:tmpl w:val="38F0BE30"/>
    <w:lvl w:ilvl="0" w:tplc="4F7A700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951623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F2C"/>
    <w:rsid w:val="00015FB4"/>
    <w:rsid w:val="000411FE"/>
    <w:rsid w:val="00094B88"/>
    <w:rsid w:val="000A3FA1"/>
    <w:rsid w:val="00103D44"/>
    <w:rsid w:val="00172F2C"/>
    <w:rsid w:val="00241641"/>
    <w:rsid w:val="00254883"/>
    <w:rsid w:val="002F493A"/>
    <w:rsid w:val="0032718E"/>
    <w:rsid w:val="003500C7"/>
    <w:rsid w:val="00372FF0"/>
    <w:rsid w:val="003B29E2"/>
    <w:rsid w:val="003E128F"/>
    <w:rsid w:val="004037FD"/>
    <w:rsid w:val="00455BA3"/>
    <w:rsid w:val="0052651C"/>
    <w:rsid w:val="00547FBE"/>
    <w:rsid w:val="0055200D"/>
    <w:rsid w:val="00585DF9"/>
    <w:rsid w:val="00647385"/>
    <w:rsid w:val="00671E67"/>
    <w:rsid w:val="007212EF"/>
    <w:rsid w:val="00724D21"/>
    <w:rsid w:val="00730741"/>
    <w:rsid w:val="0075679D"/>
    <w:rsid w:val="00762268"/>
    <w:rsid w:val="007625D3"/>
    <w:rsid w:val="00773AF6"/>
    <w:rsid w:val="007D7E21"/>
    <w:rsid w:val="007F1B25"/>
    <w:rsid w:val="008C5635"/>
    <w:rsid w:val="009134E0"/>
    <w:rsid w:val="00935FF5"/>
    <w:rsid w:val="0096753D"/>
    <w:rsid w:val="009909D3"/>
    <w:rsid w:val="009A0757"/>
    <w:rsid w:val="009C5A1A"/>
    <w:rsid w:val="00A24C47"/>
    <w:rsid w:val="00A269E7"/>
    <w:rsid w:val="00A5695F"/>
    <w:rsid w:val="00A80632"/>
    <w:rsid w:val="00AB1AF5"/>
    <w:rsid w:val="00AC21FE"/>
    <w:rsid w:val="00AE432F"/>
    <w:rsid w:val="00AF0DB4"/>
    <w:rsid w:val="00AF1AD8"/>
    <w:rsid w:val="00AF59B0"/>
    <w:rsid w:val="00B2091D"/>
    <w:rsid w:val="00B424F8"/>
    <w:rsid w:val="00B815A5"/>
    <w:rsid w:val="00BA46B2"/>
    <w:rsid w:val="00BB1896"/>
    <w:rsid w:val="00BD48EA"/>
    <w:rsid w:val="00C312E2"/>
    <w:rsid w:val="00C36F0C"/>
    <w:rsid w:val="00C42514"/>
    <w:rsid w:val="00C4747C"/>
    <w:rsid w:val="00CA5B57"/>
    <w:rsid w:val="00CC15A4"/>
    <w:rsid w:val="00CC4388"/>
    <w:rsid w:val="00D502B9"/>
    <w:rsid w:val="00D85B2E"/>
    <w:rsid w:val="00D93BB5"/>
    <w:rsid w:val="00DA7020"/>
    <w:rsid w:val="00DB059A"/>
    <w:rsid w:val="00E02589"/>
    <w:rsid w:val="00E5472F"/>
    <w:rsid w:val="00E72246"/>
    <w:rsid w:val="00EA5392"/>
    <w:rsid w:val="00ED46B3"/>
    <w:rsid w:val="00EF7C84"/>
    <w:rsid w:val="00F07B13"/>
    <w:rsid w:val="00F4038E"/>
    <w:rsid w:val="00F80307"/>
    <w:rsid w:val="00F85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7FE2769"/>
  <w15:docId w15:val="{85E9A4AD-B590-42B6-B317-4B62F29D0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72F"/>
    <w:pPr>
      <w:tabs>
        <w:tab w:val="center" w:pos="4252"/>
        <w:tab w:val="right" w:pos="8504"/>
      </w:tabs>
      <w:snapToGrid w:val="0"/>
    </w:pPr>
  </w:style>
  <w:style w:type="character" w:customStyle="1" w:styleId="a4">
    <w:name w:val="ヘッダー (文字)"/>
    <w:basedOn w:val="a0"/>
    <w:link w:val="a3"/>
    <w:uiPriority w:val="99"/>
    <w:rsid w:val="00E5472F"/>
  </w:style>
  <w:style w:type="paragraph" w:styleId="a5">
    <w:name w:val="footer"/>
    <w:basedOn w:val="a"/>
    <w:link w:val="a6"/>
    <w:uiPriority w:val="99"/>
    <w:unhideWhenUsed/>
    <w:rsid w:val="00E5472F"/>
    <w:pPr>
      <w:tabs>
        <w:tab w:val="center" w:pos="4252"/>
        <w:tab w:val="right" w:pos="8504"/>
      </w:tabs>
      <w:snapToGrid w:val="0"/>
    </w:pPr>
  </w:style>
  <w:style w:type="character" w:customStyle="1" w:styleId="a6">
    <w:name w:val="フッター (文字)"/>
    <w:basedOn w:val="a0"/>
    <w:link w:val="a5"/>
    <w:uiPriority w:val="99"/>
    <w:rsid w:val="00E5472F"/>
  </w:style>
  <w:style w:type="paragraph" w:styleId="a7">
    <w:name w:val="List Paragraph"/>
    <w:basedOn w:val="a"/>
    <w:uiPriority w:val="34"/>
    <w:qFormat/>
    <w:rsid w:val="00E5472F"/>
    <w:pPr>
      <w:ind w:leftChars="400" w:left="840"/>
    </w:pPr>
  </w:style>
  <w:style w:type="table" w:styleId="a8">
    <w:name w:val="Table Grid"/>
    <w:basedOn w:val="a1"/>
    <w:uiPriority w:val="59"/>
    <w:rsid w:val="00E54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渡部宣人</cp:lastModifiedBy>
  <cp:revision>8</cp:revision>
  <cp:lastPrinted>2018-04-26T07:27:00Z</cp:lastPrinted>
  <dcterms:created xsi:type="dcterms:W3CDTF">2026-02-17T05:45:00Z</dcterms:created>
  <dcterms:modified xsi:type="dcterms:W3CDTF">2026-02-17T09:55:00Z</dcterms:modified>
</cp:coreProperties>
</file>