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2395" w14:textId="77777777" w:rsidR="006652A4" w:rsidRDefault="00380A2A" w:rsidP="006652A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仕　様　確　認　書</w:t>
      </w:r>
    </w:p>
    <w:p w14:paraId="7ABEDFDF" w14:textId="77777777" w:rsidR="00380A2A" w:rsidRPr="00380A2A" w:rsidRDefault="00380A2A" w:rsidP="00380A2A">
      <w:pPr>
        <w:wordWrap w:val="0"/>
        <w:jc w:val="right"/>
        <w:rPr>
          <w:rFonts w:hint="eastAsia"/>
          <w:sz w:val="22"/>
          <w:szCs w:val="22"/>
        </w:rPr>
      </w:pPr>
      <w:r w:rsidRPr="00380A2A">
        <w:rPr>
          <w:rFonts w:hint="eastAsia"/>
          <w:sz w:val="22"/>
          <w:szCs w:val="22"/>
        </w:rPr>
        <w:t>商号又は名称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079F5890" w14:textId="77777777" w:rsidR="00380A2A" w:rsidRPr="00380A2A" w:rsidRDefault="00380A2A" w:rsidP="00380A2A">
      <w:pPr>
        <w:jc w:val="right"/>
        <w:rPr>
          <w:sz w:val="22"/>
          <w:szCs w:val="22"/>
        </w:rPr>
      </w:pPr>
      <w:r w:rsidRPr="00380A2A">
        <w:rPr>
          <w:rFonts w:hint="eastAsia"/>
          <w:sz w:val="22"/>
          <w:szCs w:val="22"/>
        </w:rPr>
        <w:t>代表者氏名：</w:t>
      </w:r>
      <w:r>
        <w:rPr>
          <w:rFonts w:hint="eastAsia"/>
          <w:sz w:val="22"/>
          <w:szCs w:val="22"/>
        </w:rPr>
        <w:t xml:space="preserve">　　　　　　　　　　　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402"/>
        <w:gridCol w:w="708"/>
      </w:tblGrid>
      <w:tr w:rsidR="00380A2A" w:rsidRPr="00921D5E" w14:paraId="1920A3DC" w14:textId="77777777" w:rsidTr="00247502">
        <w:trPr>
          <w:trHeight w:val="453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07154B2E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機</w:t>
            </w:r>
            <w:r w:rsidRPr="00921D5E">
              <w:rPr>
                <w:rFonts w:hint="eastAsia"/>
                <w:sz w:val="22"/>
                <w:szCs w:val="22"/>
              </w:rPr>
              <w:t xml:space="preserve"> </w:t>
            </w:r>
            <w:r w:rsidRPr="00921D5E">
              <w:rPr>
                <w:rFonts w:hint="eastAsia"/>
                <w:sz w:val="22"/>
                <w:szCs w:val="22"/>
              </w:rPr>
              <w:t>器</w:t>
            </w:r>
            <w:r w:rsidRPr="00921D5E">
              <w:rPr>
                <w:rFonts w:hint="eastAsia"/>
                <w:sz w:val="22"/>
                <w:szCs w:val="22"/>
              </w:rPr>
              <w:t xml:space="preserve"> </w:t>
            </w:r>
            <w:r w:rsidRPr="00921D5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56F1E665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</w:p>
        </w:tc>
      </w:tr>
      <w:tr w:rsidR="00380A2A" w:rsidRPr="00921D5E" w14:paraId="50FE7A73" w14:textId="77777777" w:rsidTr="00247502">
        <w:trPr>
          <w:trHeight w:val="315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143AE95E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メーカー名</w:t>
            </w:r>
          </w:p>
          <w:p w14:paraId="331788B3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（製造国）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8E414CB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</w:p>
        </w:tc>
      </w:tr>
      <w:tr w:rsidR="00380A2A" w:rsidRPr="00921D5E" w14:paraId="1B0DD293" w14:textId="77777777" w:rsidTr="00247502">
        <w:trPr>
          <w:trHeight w:val="180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4DAC6B4A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品名・型式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A9CC3BB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</w:p>
        </w:tc>
      </w:tr>
      <w:tr w:rsidR="00380A2A" w:rsidRPr="00921D5E" w14:paraId="21E84E3F" w14:textId="77777777" w:rsidTr="00247502">
        <w:trPr>
          <w:trHeight w:val="315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7C540B9E" w14:textId="77777777" w:rsidR="00380A2A" w:rsidRPr="00921D5E" w:rsidRDefault="00380A2A" w:rsidP="00921D5E">
            <w:pPr>
              <w:jc w:val="center"/>
              <w:rPr>
                <w:rFonts w:hint="eastAsia"/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仕様内容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4EB1C5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提案内容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6B8B2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  <w:r w:rsidRPr="00921D5E">
              <w:rPr>
                <w:rFonts w:hint="eastAsia"/>
                <w:sz w:val="22"/>
                <w:szCs w:val="22"/>
              </w:rPr>
              <w:t>適否</w:t>
            </w:r>
          </w:p>
        </w:tc>
      </w:tr>
      <w:tr w:rsidR="00380A2A" w:rsidRPr="00921D5E" w14:paraId="721B379D" w14:textId="77777777" w:rsidTr="0080749B">
        <w:trPr>
          <w:trHeight w:val="1833"/>
          <w:jc w:val="center"/>
        </w:trPr>
        <w:tc>
          <w:tcPr>
            <w:tcW w:w="4253" w:type="dxa"/>
            <w:shd w:val="clear" w:color="auto" w:fill="auto"/>
          </w:tcPr>
          <w:p w14:paraId="680E8899" w14:textId="77777777" w:rsidR="00CF3DF7" w:rsidRPr="00CF3DF7" w:rsidRDefault="00CF3DF7" w:rsidP="00CF3DF7">
            <w:pPr>
              <w:widowControl/>
              <w:rPr>
                <w:sz w:val="22"/>
                <w:szCs w:val="22"/>
              </w:rPr>
            </w:pPr>
            <w:r w:rsidRPr="00CF3DF7">
              <w:rPr>
                <w:rFonts w:hint="eastAsia"/>
                <w:sz w:val="22"/>
                <w:szCs w:val="22"/>
              </w:rPr>
              <w:t>装置仕様</w:t>
            </w:r>
          </w:p>
          <w:p w14:paraId="109B3AE3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○　機器仕様</w:t>
            </w:r>
          </w:p>
          <w:p w14:paraId="2E2EE01F" w14:textId="77777777" w:rsidR="00CF3DF7" w:rsidRPr="00CF3DF7" w:rsidRDefault="00CF3DF7" w:rsidP="00CF3DF7">
            <w:pPr>
              <w:spacing w:line="280" w:lineRule="exact"/>
              <w:ind w:rightChars="74" w:right="155" w:firstLineChars="100" w:firstLine="22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大気汚染の常時監視に関する事務処理基準(環境省)に基づき、下記事項を含めて、JIS B 7956の規格に基づくこと。</w:t>
            </w:r>
          </w:p>
          <w:p w14:paraId="5758CDF1" w14:textId="77777777" w:rsidR="00CF3DF7" w:rsidRPr="00CF3DF7" w:rsidRDefault="00CF3DF7" w:rsidP="00CF3DF7">
            <w:pPr>
              <w:spacing w:line="280" w:lineRule="exact"/>
              <w:ind w:left="1764" w:rightChars="74" w:right="155" w:hangingChars="802" w:hanging="1764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（１）測定対象　環境大気中の炭化水素</w:t>
            </w:r>
          </w:p>
          <w:p w14:paraId="04E177BD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（２）測定方式　ガスクロマトグラフ方</w:t>
            </w:r>
          </w:p>
          <w:p w14:paraId="58BB3153" w14:textId="77777777" w:rsidR="00CF3DF7" w:rsidRPr="00CF3DF7" w:rsidRDefault="00CF3DF7" w:rsidP="00CF3DF7">
            <w:pPr>
              <w:spacing w:line="280" w:lineRule="exact"/>
              <w:ind w:rightChars="74" w:right="155" w:firstLineChars="700" w:firstLine="15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式</w:t>
            </w:r>
          </w:p>
          <w:p w14:paraId="206028AD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（３）測定範囲　0～5/10/20又は</w:t>
            </w:r>
          </w:p>
          <w:p w14:paraId="2405416D" w14:textId="77777777" w:rsidR="00CF3DF7" w:rsidRP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0～5/10/25ppmC</w:t>
            </w:r>
          </w:p>
          <w:p w14:paraId="78ABBE7F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（４）繰 返 性　非メタン炭化水素：</w:t>
            </w:r>
          </w:p>
          <w:p w14:paraId="6FB80E69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最大目盛値の±2％、</w:t>
            </w:r>
          </w:p>
          <w:p w14:paraId="030DD127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メタン：最大目盛値</w:t>
            </w:r>
          </w:p>
          <w:p w14:paraId="441D7426" w14:textId="77777777" w:rsidR="00CF3DF7" w:rsidRP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の±1％</w:t>
            </w:r>
          </w:p>
          <w:p w14:paraId="38FDAB60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（５）指示誤差　非メタン炭化水素：</w:t>
            </w:r>
          </w:p>
          <w:p w14:paraId="76A45CFC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最大目盛値の±4％、</w:t>
            </w:r>
          </w:p>
          <w:p w14:paraId="1A902AF5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メタン：最大目盛値</w:t>
            </w:r>
          </w:p>
          <w:p w14:paraId="27CCB2C7" w14:textId="77777777" w:rsidR="00CF3DF7" w:rsidRP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の±2％</w:t>
            </w:r>
          </w:p>
          <w:p w14:paraId="72F3317D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（６）安 定 性　ゼロドリフト　非メ</w:t>
            </w:r>
          </w:p>
          <w:p w14:paraId="76BE8743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タン炭化水素：最大</w:t>
            </w:r>
          </w:p>
          <w:p w14:paraId="0658031D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目盛値の±2％/日</w:t>
            </w:r>
          </w:p>
          <w:p w14:paraId="797C270E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メタン：最大目盛値</w:t>
            </w:r>
          </w:p>
          <w:p w14:paraId="2AF334C8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の±1％/日</w:t>
            </w:r>
          </w:p>
          <w:p w14:paraId="4F3C9753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スパンドリフト　非</w:t>
            </w:r>
          </w:p>
          <w:p w14:paraId="62862D9B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メタン炭化水素：最</w:t>
            </w:r>
          </w:p>
          <w:p w14:paraId="50908712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大目盛値の±3％/日</w:t>
            </w:r>
          </w:p>
          <w:p w14:paraId="539AAFBB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メタン：最大目盛値</w:t>
            </w:r>
          </w:p>
          <w:p w14:paraId="70546BE0" w14:textId="77777777" w:rsidR="00CF3DF7" w:rsidRP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の±2％/日</w:t>
            </w:r>
          </w:p>
          <w:p w14:paraId="71BB737F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（７）周囲温度　5～40℃</w:t>
            </w:r>
          </w:p>
          <w:p w14:paraId="3F4ACA8B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（８）電　　源　AC100V</w:t>
            </w:r>
          </w:p>
          <w:p w14:paraId="334916A1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（９）記 録 計　瞬時値及び１時間平</w:t>
            </w:r>
          </w:p>
          <w:p w14:paraId="15F5FA0E" w14:textId="77777777" w:rsid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均値を記録紙に記録</w:t>
            </w:r>
          </w:p>
          <w:p w14:paraId="18869D37" w14:textId="77777777" w:rsidR="00CF3DF7" w:rsidRPr="00CF3DF7" w:rsidRDefault="00CF3DF7" w:rsidP="00CF3DF7">
            <w:pPr>
              <w:spacing w:line="280" w:lineRule="exact"/>
              <w:ind w:rightChars="74" w:right="155" w:firstLineChars="800" w:firstLine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できること。</w:t>
            </w:r>
          </w:p>
          <w:p w14:paraId="7F4A0E4F" w14:textId="77777777" w:rsidR="00CF3DF7" w:rsidRPr="00CF3DF7" w:rsidRDefault="00CF3DF7" w:rsidP="00CF3DF7">
            <w:pPr>
              <w:spacing w:line="280" w:lineRule="exact"/>
              <w:ind w:left="1760" w:rightChars="74" w:right="155" w:hangingChars="800" w:hanging="176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（10）出 入 力　環境省「環境大気自動測定機のテレメータ</w:t>
            </w: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取り合いの共通仕様」に準ずるデジタルテレメータ出入力機能を有すること。</w:t>
            </w:r>
          </w:p>
          <w:p w14:paraId="5713E9E7" w14:textId="77777777" w:rsidR="00CF3DF7" w:rsidRPr="00CF3DF7" w:rsidRDefault="00CF3DF7" w:rsidP="00CF3DF7">
            <w:pPr>
              <w:spacing w:line="280" w:lineRule="exact"/>
              <w:ind w:rightChars="74" w:right="155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○　その他　</w:t>
            </w:r>
          </w:p>
          <w:p w14:paraId="320130D7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（１）設置時に県テレメータシステムに接続すること。</w:t>
            </w:r>
          </w:p>
          <w:p w14:paraId="72BB6D7C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（２）設置期限までに１週間程度、設置場所において試験運転を行うこと。</w:t>
            </w:r>
          </w:p>
          <w:p w14:paraId="1B6435E5" w14:textId="77777777" w:rsidR="00CF3DF7" w:rsidRPr="00CF3DF7" w:rsidRDefault="00CF3DF7" w:rsidP="00CF3DF7">
            <w:pPr>
              <w:spacing w:line="280" w:lineRule="exact"/>
              <w:ind w:left="440" w:hangingChars="200" w:hanging="440"/>
              <w:rPr>
                <w:rFonts w:hAnsi="ＭＳ 明朝" w:hint="eastAsia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Pr="00CF3DF7">
              <w:rPr>
                <w:rFonts w:hAnsi="ＭＳ 明朝" w:hint="eastAsia"/>
                <w:sz w:val="22"/>
                <w:szCs w:val="22"/>
              </w:rPr>
              <w:t>設置及び測定に必要な付属品</w:t>
            </w:r>
            <w:r w:rsidRPr="00CF3DF7">
              <w:rPr>
                <w:rFonts w:hAnsi="ＭＳ 明朝" w:hint="eastAsia"/>
                <w:sz w:val="22"/>
                <w:szCs w:val="22"/>
              </w:rPr>
              <w:t>(</w:t>
            </w:r>
            <w:r w:rsidRPr="00CF3DF7">
              <w:rPr>
                <w:rFonts w:hAnsi="ＭＳ 明朝" w:hint="eastAsia"/>
                <w:sz w:val="22"/>
                <w:szCs w:val="22"/>
              </w:rPr>
              <w:t>水素発生器１式、スパンガス</w:t>
            </w:r>
            <w:r w:rsidR="00457163">
              <w:rPr>
                <w:rFonts w:hAnsi="ＭＳ 明朝" w:hint="eastAsia"/>
                <w:sz w:val="22"/>
                <w:szCs w:val="22"/>
              </w:rPr>
              <w:t>用</w:t>
            </w:r>
            <w:r w:rsidRPr="00CF3DF7">
              <w:rPr>
                <w:rFonts w:hAnsi="ＭＳ 明朝" w:hint="eastAsia"/>
                <w:sz w:val="22"/>
                <w:szCs w:val="22"/>
              </w:rPr>
              <w:t>調圧器１個</w:t>
            </w:r>
            <w:r w:rsidR="00D43C4E">
              <w:rPr>
                <w:rFonts w:hAnsi="ＭＳ 明朝" w:hint="eastAsia"/>
                <w:sz w:val="22"/>
                <w:szCs w:val="22"/>
              </w:rPr>
              <w:t>、</w:t>
            </w:r>
            <w:r w:rsidR="00457163">
              <w:rPr>
                <w:rFonts w:hAnsi="ＭＳ 明朝" w:hint="eastAsia"/>
                <w:sz w:val="22"/>
                <w:szCs w:val="22"/>
              </w:rPr>
              <w:t>スパンガス用</w:t>
            </w:r>
            <w:r w:rsidR="00D43C4E">
              <w:rPr>
                <w:rFonts w:hAnsi="ＭＳ 明朝" w:hint="eastAsia"/>
                <w:sz w:val="22"/>
                <w:szCs w:val="22"/>
              </w:rPr>
              <w:t>ボンベ転倒防止金具</w:t>
            </w:r>
            <w:r w:rsidRPr="00CF3DF7">
              <w:rPr>
                <w:rFonts w:hAnsi="ＭＳ 明朝" w:hint="eastAsia"/>
                <w:sz w:val="22"/>
                <w:szCs w:val="22"/>
              </w:rPr>
              <w:t>及びキャリアガス７ｍ</w:t>
            </w:r>
            <w:r w:rsidRPr="00CF3DF7">
              <w:rPr>
                <w:rFonts w:hAnsi="ＭＳ 明朝" w:hint="eastAsia"/>
                <w:sz w:val="22"/>
                <w:szCs w:val="22"/>
                <w:vertAlign w:val="superscript"/>
              </w:rPr>
              <w:t>３</w:t>
            </w:r>
            <w:r w:rsidRPr="00CF3DF7">
              <w:rPr>
                <w:rFonts w:hAnsi="ＭＳ 明朝" w:hint="eastAsia"/>
                <w:sz w:val="22"/>
                <w:szCs w:val="22"/>
              </w:rPr>
              <w:t>２本</w:t>
            </w:r>
            <w:r w:rsidRPr="00CF3DF7">
              <w:rPr>
                <w:rFonts w:hAnsi="ＭＳ 明朝" w:hint="eastAsia"/>
                <w:sz w:val="22"/>
                <w:szCs w:val="22"/>
              </w:rPr>
              <w:t>(</w:t>
            </w:r>
            <w:r w:rsidR="00D43C4E">
              <w:rPr>
                <w:rFonts w:hAnsi="ＭＳ 明朝" w:hint="eastAsia"/>
                <w:sz w:val="22"/>
                <w:szCs w:val="22"/>
              </w:rPr>
              <w:t>調圧器２個、ボンベ転倒防止金具</w:t>
            </w:r>
            <w:r w:rsidRPr="00CF3DF7">
              <w:rPr>
                <w:rFonts w:hAnsi="ＭＳ 明朝" w:hint="eastAsia"/>
                <w:sz w:val="22"/>
                <w:szCs w:val="22"/>
              </w:rPr>
              <w:t>付き</w:t>
            </w:r>
            <w:r w:rsidRPr="00CF3DF7">
              <w:rPr>
                <w:rFonts w:hAnsi="ＭＳ 明朝" w:hint="eastAsia"/>
                <w:sz w:val="22"/>
                <w:szCs w:val="22"/>
              </w:rPr>
              <w:t>)</w:t>
            </w:r>
            <w:r w:rsidRPr="00CF3DF7">
              <w:rPr>
                <w:rFonts w:hAnsi="ＭＳ 明朝" w:hint="eastAsia"/>
                <w:sz w:val="22"/>
                <w:szCs w:val="22"/>
              </w:rPr>
              <w:t>を含む。ただし、キャリアガスについては、ガスボンベ２本を切り替えて使用できるように接続すること。</w:t>
            </w:r>
            <w:r w:rsidRPr="00CF3DF7">
              <w:rPr>
                <w:rFonts w:hAnsi="ＭＳ 明朝" w:hint="eastAsia"/>
                <w:sz w:val="22"/>
                <w:szCs w:val="22"/>
              </w:rPr>
              <w:t>)</w:t>
            </w:r>
            <w:r w:rsidRPr="00CF3DF7">
              <w:rPr>
                <w:rFonts w:hAnsi="ＭＳ 明朝" w:hint="eastAsia"/>
                <w:sz w:val="22"/>
                <w:szCs w:val="22"/>
              </w:rPr>
              <w:t>及び消耗品（１年分</w:t>
            </w:r>
            <w:r w:rsidRPr="00CF3DF7">
              <w:rPr>
                <w:rFonts w:hAnsi="ＭＳ 明朝" w:hint="eastAsia"/>
                <w:sz w:val="22"/>
                <w:szCs w:val="22"/>
              </w:rPr>
              <w:t>(</w:t>
            </w:r>
            <w:r w:rsidRPr="00CF3DF7">
              <w:rPr>
                <w:rFonts w:hAnsi="ＭＳ 明朝" w:hint="eastAsia"/>
                <w:sz w:val="22"/>
                <w:szCs w:val="22"/>
              </w:rPr>
              <w:t>記録紙を含む））を装備すること。</w:t>
            </w:r>
          </w:p>
          <w:p w14:paraId="6E7451CE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（４）ラックにはキャスターを装備すること。</w:t>
            </w:r>
          </w:p>
          <w:p w14:paraId="7F732DD7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（５）既存測定機については、設置した測定機の検収後引き取ること。</w:t>
            </w:r>
          </w:p>
          <w:p w14:paraId="00B2816D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（６）日本語の試験成績書及び取扱説明書を各２部（１部は写し可）提出すること。</w:t>
            </w:r>
          </w:p>
          <w:p w14:paraId="5B1BF0DD" w14:textId="77777777" w:rsidR="00CF3DF7" w:rsidRPr="00CF3DF7" w:rsidRDefault="00CF3DF7" w:rsidP="00CF3DF7">
            <w:pPr>
              <w:spacing w:line="280" w:lineRule="exact"/>
              <w:ind w:left="440" w:rightChars="74" w:right="155" w:hangingChars="200" w:hanging="44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（７）検収後１年以内に発生した故障の対応・修理は無償で実施すること。</w:t>
            </w:r>
          </w:p>
          <w:p w14:paraId="59F425F3" w14:textId="77777777" w:rsidR="00380A2A" w:rsidRPr="00CF3DF7" w:rsidRDefault="00CF3DF7" w:rsidP="00CF3DF7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CF3DF7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（８）設置品の使用方法について実地研修を実施すること。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660D484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BC57B62" w14:textId="77777777" w:rsidR="00380A2A" w:rsidRPr="00921D5E" w:rsidRDefault="00380A2A" w:rsidP="00921D5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317A26" w14:textId="644006EB" w:rsidR="00CA1C2C" w:rsidRPr="00CA1C2C" w:rsidRDefault="00AB62E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7BDE0" wp14:editId="0E9AD091">
                <wp:simplePos x="0" y="0"/>
                <wp:positionH relativeFrom="column">
                  <wp:posOffset>262890</wp:posOffset>
                </wp:positionH>
                <wp:positionV relativeFrom="paragraph">
                  <wp:posOffset>193675</wp:posOffset>
                </wp:positionV>
                <wp:extent cx="5324475" cy="1282065"/>
                <wp:effectExtent l="0" t="0" r="9525" b="0"/>
                <wp:wrapNone/>
                <wp:docPr id="102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282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A234F" w14:textId="6E29B95D" w:rsidR="00EC734C" w:rsidRPr="008E3220" w:rsidRDefault="00EC734C" w:rsidP="00C2455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</w:rPr>
                              <w:t xml:space="preserve">　</w:t>
                            </w:r>
                            <w:r w:rsidR="00C2455C">
                              <w:rPr>
                                <w:rFonts w:cs="+mn-cs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cs="+mn-cs" w:hint="eastAsia"/>
                                <w:color w:val="000000"/>
                              </w:rPr>
                              <w:t xml:space="preserve">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以上、すべて仕様を満たしていることを確認しました</w:t>
                            </w:r>
                          </w:p>
                          <w:p w14:paraId="0EB96EE2" w14:textId="77777777" w:rsidR="00EC734C" w:rsidRPr="00C2455C" w:rsidRDefault="00EC734C" w:rsidP="006652A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DF9E21" w14:textId="77777777" w:rsidR="00EC734C" w:rsidRPr="008E3220" w:rsidRDefault="00EC734C" w:rsidP="006652A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年　　　月　　　日</w:t>
                            </w:r>
                          </w:p>
                          <w:p w14:paraId="6FC24382" w14:textId="7E5AD60B" w:rsidR="00EC734C" w:rsidRPr="008E3220" w:rsidRDefault="00EC734C" w:rsidP="006652A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A4C53F" w14:textId="1980E521" w:rsidR="00EC734C" w:rsidRPr="008E3220" w:rsidRDefault="00EC734C" w:rsidP="006652A4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所</w:t>
                            </w:r>
                            <w:r w:rsidR="00C2455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>属：</w:t>
                            </w:r>
                          </w:p>
                          <w:p w14:paraId="6E2FAE77" w14:textId="0A9FBA6D" w:rsidR="00EC734C" w:rsidRPr="008E3220" w:rsidRDefault="00EC734C" w:rsidP="006652A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450E5B" w14:textId="499A5529" w:rsidR="00EC734C" w:rsidRDefault="00EC734C" w:rsidP="008E322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5720" w:hangingChars="2600" w:hanging="5720"/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職氏名：</w:t>
                            </w:r>
                            <w:r w:rsidR="00C2455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2455C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7BDE0" id="AutoShape 1" o:spid="_x0000_s1026" style="position:absolute;left:0;text-align:left;margin-left:20.7pt;margin-top:15.25pt;width:419.25pt;height:10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67KcAIAAJcFAAAOAAAAZHJzL2Uyb0RvYy54bWzUVMFu2zAMvQ/YPwi6t47dJM2MOsXQrkOB&#10;bh2W7QNkSba1SqImKXHy96VVJ03XnoZd5oNAitYT+fjEi8ut0WQjfVBgK5qfTiiRloNQtq3ozx83&#10;JwtKQmRWMA1WVnQnA71cvn930btSFtCBFtITBLGh7F1FuxhdmWWBd9KwcApOWgw24A2L6Po2E571&#10;iG50Vkwm86wHL5wHLkPA3eunIF0m/KaRPN43TZCR6IpibjGtPq31sGbLC1a2nrlO8TEN9hdZGKYs&#10;XnqAumaRkbVXr6CM4h4CNPGUg8mgaRSXqQasJp/8Uc2qY06mWpCc4A40hX8Hy79uVu6bH1IP7g74&#10;QyAWrjpmW/nRe+g7yQRelw9EZb0L5eHA4AQ8Sur+CwhsLVtHSBxsG28GQKyObBPVuwPVchsJx83Z&#10;WTGdns8o4RjLi0Uxmc/SHazcH3c+xM8SDBmMinpYW/EdG5ruYJu7EBPhglhmhuvFL0oao7F9G6ZJ&#10;Pp/Pz0fE8eeMlXvMVC9oJW6U1snxbX2lPcGjFb1JHx35NvwV3W/I0jD/sHYn2FXHoqqVVnGXFEqJ&#10;4eVta8GzWg955tM9MpqvoN8UyKj5J40krRE8W2rZMr5bOT80qZMyXoEGf2uFRIY/jMWH4zK1JT2G&#10;ZsUssfgiFo4pmKRvn+h/SsF8+hYHSUjp3Q/i/mRFsiNT+slGmWg7qn0Q+DBLQhm39RZ/HMwaxA51&#10;j1Mv3uPSaEBOuVaOkh4nSUXD7zXzkhJ9a/HtFOfTswJHT3LyRbHAkYhNwggOpHpvMMs7wMEUKVk7&#10;r9oOJf/86vD1Y0Yvxsuxn7J9nqfLRwAAAP//AwBQSwMEFAAGAAgAAAAhAGe5O5bhAAAACQEAAA8A&#10;AABkcnMvZG93bnJldi54bWxMj81OwzAQhO9IvIO1SFwQdZoE2oZsKoSAE1JF+RFHN17iiHgdxW6T&#10;8vSYExxHM5r5plxPthMHGnzrGGE+S0AQ10633CC8vjxcLkH4oFirzjEhHMnDujo9KVWh3cjPdNiG&#10;RsQS9oVCMCH0hZS+NmSVn7meOHqfbrAqRDk0Ug9qjOW2k2mSXEurWo4LRvV0Z6j+2u4twoe+OG5M&#10;9vQ25tnm/nsI7wtlHhHPz6bbGxCBpvAXhl/8iA5VZNq5PWsvOoR8nsckQpZcgYj+crFagdghpFma&#10;g6xK+f9B9QMAAP//AwBQSwECLQAUAAYACAAAACEAtoM4kv4AAADhAQAAEwAAAAAAAAAAAAAAAAAA&#10;AAAAW0NvbnRlbnRfVHlwZXNdLnhtbFBLAQItABQABgAIAAAAIQA4/SH/1gAAAJQBAAALAAAAAAAA&#10;AAAAAAAAAC8BAABfcmVscy8ucmVsc1BLAQItABQABgAIAAAAIQB+o67KcAIAAJcFAAAOAAAAAAAA&#10;AAAAAAAAAC4CAABkcnMvZTJvRG9jLnhtbFBLAQItABQABgAIAAAAIQBnuTuW4QAAAAkBAAAPAAAA&#10;AAAAAAAAAAAAAMoEAABkcnMvZG93bnJldi54bWxQSwUGAAAAAAQABADzAAAA2AUAAAAA&#10;">
                <v:textbox inset="2.16pt,1.44pt,0,0">
                  <w:txbxContent>
                    <w:p w14:paraId="3DCA234F" w14:textId="6E29B95D" w:rsidR="00EC734C" w:rsidRPr="008E3220" w:rsidRDefault="00EC734C" w:rsidP="00C2455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+mn-cs" w:hint="eastAsia"/>
                          <w:color w:val="000000"/>
                        </w:rPr>
                        <w:t xml:space="preserve">　</w:t>
                      </w:r>
                      <w:r w:rsidR="00C2455C">
                        <w:rPr>
                          <w:rFonts w:cs="+mn-cs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cs="+mn-cs" w:hint="eastAsia"/>
                          <w:color w:val="000000"/>
                        </w:rPr>
                        <w:t xml:space="preserve">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以上、すべて仕様を満たしていることを確認しました</w:t>
                      </w:r>
                    </w:p>
                    <w:p w14:paraId="0EB96EE2" w14:textId="77777777" w:rsidR="00EC734C" w:rsidRPr="00C2455C" w:rsidRDefault="00EC734C" w:rsidP="006652A4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</w:p>
                    <w:p w14:paraId="7ADF9E21" w14:textId="77777777" w:rsidR="00EC734C" w:rsidRPr="008E3220" w:rsidRDefault="00EC734C" w:rsidP="006652A4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年　　　月　　　日</w:t>
                      </w:r>
                    </w:p>
                    <w:p w14:paraId="6FC24382" w14:textId="7E5AD60B" w:rsidR="00EC734C" w:rsidRPr="008E3220" w:rsidRDefault="00EC734C" w:rsidP="006652A4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</w:p>
                    <w:p w14:paraId="0AA4C53F" w14:textId="1980E521" w:rsidR="00EC734C" w:rsidRPr="008E3220" w:rsidRDefault="00EC734C" w:rsidP="006652A4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所</w:t>
                      </w:r>
                      <w:r w:rsidR="00C2455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>属：</w:t>
                      </w:r>
                    </w:p>
                    <w:p w14:paraId="6E2FAE77" w14:textId="0A9FBA6D" w:rsidR="00EC734C" w:rsidRPr="008E3220" w:rsidRDefault="00EC734C" w:rsidP="006652A4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</w:p>
                    <w:p w14:paraId="36450E5B" w14:textId="499A5529" w:rsidR="00EC734C" w:rsidRDefault="00EC734C" w:rsidP="008E3220">
                      <w:pPr>
                        <w:pStyle w:val="Web"/>
                        <w:spacing w:before="0" w:beforeAutospacing="0" w:after="0" w:afterAutospacing="0" w:line="240" w:lineRule="exact"/>
                        <w:ind w:left="5720" w:hangingChars="2600" w:hanging="5720"/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職氏名：</w:t>
                      </w:r>
                      <w:r w:rsidR="00C2455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</w:t>
                      </w:r>
                      <w:r w:rsidR="00C2455C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㊞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A1C2C" w:rsidRPr="00CA1C2C" w:rsidSect="00AA2159">
      <w:pgSz w:w="11906" w:h="16838" w:code="9"/>
      <w:pgMar w:top="1985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5F2C" w14:textId="77777777" w:rsidR="00215F5A" w:rsidRDefault="00215F5A" w:rsidP="00BD2585">
      <w:r>
        <w:separator/>
      </w:r>
    </w:p>
  </w:endnote>
  <w:endnote w:type="continuationSeparator" w:id="0">
    <w:p w14:paraId="6FB0EEE8" w14:textId="77777777" w:rsidR="00215F5A" w:rsidRDefault="00215F5A" w:rsidP="00B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92C6" w14:textId="77777777" w:rsidR="00215F5A" w:rsidRDefault="00215F5A" w:rsidP="00BD2585">
      <w:r>
        <w:separator/>
      </w:r>
    </w:p>
  </w:footnote>
  <w:footnote w:type="continuationSeparator" w:id="0">
    <w:p w14:paraId="7DE6D95A" w14:textId="77777777" w:rsidR="00215F5A" w:rsidRDefault="00215F5A" w:rsidP="00BD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EF7"/>
    <w:multiLevelType w:val="hybridMultilevel"/>
    <w:tmpl w:val="28743D6E"/>
    <w:lvl w:ilvl="0" w:tplc="30BE34E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E80953"/>
    <w:multiLevelType w:val="hybridMultilevel"/>
    <w:tmpl w:val="AC7C930A"/>
    <w:lvl w:ilvl="0" w:tplc="224E9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A156F"/>
    <w:multiLevelType w:val="hybridMultilevel"/>
    <w:tmpl w:val="ACC82216"/>
    <w:lvl w:ilvl="0" w:tplc="4F0628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989694">
    <w:abstractNumId w:val="0"/>
  </w:num>
  <w:num w:numId="2" w16cid:durableId="1113667412">
    <w:abstractNumId w:val="2"/>
  </w:num>
  <w:num w:numId="3" w16cid:durableId="133753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A"/>
    <w:rsid w:val="00000AD9"/>
    <w:rsid w:val="000101E3"/>
    <w:rsid w:val="000122A2"/>
    <w:rsid w:val="0001544C"/>
    <w:rsid w:val="00033A28"/>
    <w:rsid w:val="0005194F"/>
    <w:rsid w:val="00057A5D"/>
    <w:rsid w:val="00063B13"/>
    <w:rsid w:val="000764C8"/>
    <w:rsid w:val="00077F74"/>
    <w:rsid w:val="0008146C"/>
    <w:rsid w:val="000A2444"/>
    <w:rsid w:val="000A6D39"/>
    <w:rsid w:val="000B7CD8"/>
    <w:rsid w:val="000C422A"/>
    <w:rsid w:val="000C64F0"/>
    <w:rsid w:val="000D1C8A"/>
    <w:rsid w:val="000E7125"/>
    <w:rsid w:val="000F3BC5"/>
    <w:rsid w:val="001255A5"/>
    <w:rsid w:val="00125B2D"/>
    <w:rsid w:val="00127E04"/>
    <w:rsid w:val="00163057"/>
    <w:rsid w:val="00163B44"/>
    <w:rsid w:val="00164D6B"/>
    <w:rsid w:val="001777DB"/>
    <w:rsid w:val="001817A9"/>
    <w:rsid w:val="001A051A"/>
    <w:rsid w:val="001A6162"/>
    <w:rsid w:val="001B2379"/>
    <w:rsid w:val="001C76C8"/>
    <w:rsid w:val="001D1555"/>
    <w:rsid w:val="001E0DB4"/>
    <w:rsid w:val="001E1982"/>
    <w:rsid w:val="001E7097"/>
    <w:rsid w:val="001F62B9"/>
    <w:rsid w:val="001F656C"/>
    <w:rsid w:val="001F7152"/>
    <w:rsid w:val="00207346"/>
    <w:rsid w:val="002108E1"/>
    <w:rsid w:val="00215F5A"/>
    <w:rsid w:val="00234D76"/>
    <w:rsid w:val="00247502"/>
    <w:rsid w:val="00264634"/>
    <w:rsid w:val="00287879"/>
    <w:rsid w:val="002C2E60"/>
    <w:rsid w:val="00312339"/>
    <w:rsid w:val="00316743"/>
    <w:rsid w:val="00323A07"/>
    <w:rsid w:val="00334362"/>
    <w:rsid w:val="0034093D"/>
    <w:rsid w:val="0034117C"/>
    <w:rsid w:val="00341E94"/>
    <w:rsid w:val="00352756"/>
    <w:rsid w:val="00353C23"/>
    <w:rsid w:val="00360B3C"/>
    <w:rsid w:val="00362B8E"/>
    <w:rsid w:val="003678CF"/>
    <w:rsid w:val="00375459"/>
    <w:rsid w:val="00380A2A"/>
    <w:rsid w:val="00385BC1"/>
    <w:rsid w:val="0038702F"/>
    <w:rsid w:val="003A1BDF"/>
    <w:rsid w:val="003A4DDD"/>
    <w:rsid w:val="003B0943"/>
    <w:rsid w:val="003B3F84"/>
    <w:rsid w:val="003B5200"/>
    <w:rsid w:val="003D126A"/>
    <w:rsid w:val="003D28C3"/>
    <w:rsid w:val="003D2DD3"/>
    <w:rsid w:val="003D7EBB"/>
    <w:rsid w:val="003E2D12"/>
    <w:rsid w:val="00404CC0"/>
    <w:rsid w:val="00407D57"/>
    <w:rsid w:val="004460B8"/>
    <w:rsid w:val="0044752D"/>
    <w:rsid w:val="0045176C"/>
    <w:rsid w:val="00457163"/>
    <w:rsid w:val="004639FC"/>
    <w:rsid w:val="00466BF7"/>
    <w:rsid w:val="00470C59"/>
    <w:rsid w:val="00487170"/>
    <w:rsid w:val="004B1CBD"/>
    <w:rsid w:val="004D04F3"/>
    <w:rsid w:val="004D4D4D"/>
    <w:rsid w:val="004F1C6C"/>
    <w:rsid w:val="0050393A"/>
    <w:rsid w:val="00513A06"/>
    <w:rsid w:val="00514FBC"/>
    <w:rsid w:val="00530BB7"/>
    <w:rsid w:val="0054638F"/>
    <w:rsid w:val="00550FD9"/>
    <w:rsid w:val="00557CD4"/>
    <w:rsid w:val="0056009B"/>
    <w:rsid w:val="00593B37"/>
    <w:rsid w:val="005A1265"/>
    <w:rsid w:val="005A590C"/>
    <w:rsid w:val="005B0A77"/>
    <w:rsid w:val="005B30F4"/>
    <w:rsid w:val="005C191D"/>
    <w:rsid w:val="005D113D"/>
    <w:rsid w:val="005E357C"/>
    <w:rsid w:val="005F2FA0"/>
    <w:rsid w:val="00604645"/>
    <w:rsid w:val="00615F41"/>
    <w:rsid w:val="00617BC3"/>
    <w:rsid w:val="006317A3"/>
    <w:rsid w:val="00642BF5"/>
    <w:rsid w:val="006652A4"/>
    <w:rsid w:val="00673633"/>
    <w:rsid w:val="006A6C7B"/>
    <w:rsid w:val="006B05DE"/>
    <w:rsid w:val="006C3681"/>
    <w:rsid w:val="006D3A06"/>
    <w:rsid w:val="006D60E2"/>
    <w:rsid w:val="006E62E2"/>
    <w:rsid w:val="006E67C3"/>
    <w:rsid w:val="006F1455"/>
    <w:rsid w:val="006F4FCA"/>
    <w:rsid w:val="006F6804"/>
    <w:rsid w:val="00711C4B"/>
    <w:rsid w:val="0071490C"/>
    <w:rsid w:val="00722624"/>
    <w:rsid w:val="007349E3"/>
    <w:rsid w:val="00760999"/>
    <w:rsid w:val="00761404"/>
    <w:rsid w:val="00762E3B"/>
    <w:rsid w:val="00770BA9"/>
    <w:rsid w:val="0077681D"/>
    <w:rsid w:val="0077799C"/>
    <w:rsid w:val="0078793E"/>
    <w:rsid w:val="007A724B"/>
    <w:rsid w:val="007B19C7"/>
    <w:rsid w:val="007C13D1"/>
    <w:rsid w:val="007D0B63"/>
    <w:rsid w:val="007E1FF7"/>
    <w:rsid w:val="007E4990"/>
    <w:rsid w:val="007F1F54"/>
    <w:rsid w:val="007F6C12"/>
    <w:rsid w:val="0080749B"/>
    <w:rsid w:val="008139EA"/>
    <w:rsid w:val="00833DD7"/>
    <w:rsid w:val="00846BCF"/>
    <w:rsid w:val="00854270"/>
    <w:rsid w:val="00890838"/>
    <w:rsid w:val="0089126C"/>
    <w:rsid w:val="00893483"/>
    <w:rsid w:val="008970C9"/>
    <w:rsid w:val="008C0699"/>
    <w:rsid w:val="008C3039"/>
    <w:rsid w:val="008C63BD"/>
    <w:rsid w:val="008D4387"/>
    <w:rsid w:val="008D4F71"/>
    <w:rsid w:val="008E3220"/>
    <w:rsid w:val="008E63D0"/>
    <w:rsid w:val="008F627B"/>
    <w:rsid w:val="00905392"/>
    <w:rsid w:val="00917446"/>
    <w:rsid w:val="00921D5E"/>
    <w:rsid w:val="00925ECB"/>
    <w:rsid w:val="009440F3"/>
    <w:rsid w:val="0098170C"/>
    <w:rsid w:val="0099279E"/>
    <w:rsid w:val="00996F45"/>
    <w:rsid w:val="009A1357"/>
    <w:rsid w:val="009A6763"/>
    <w:rsid w:val="009B0CAB"/>
    <w:rsid w:val="009B134E"/>
    <w:rsid w:val="009B28E8"/>
    <w:rsid w:val="009B31A6"/>
    <w:rsid w:val="009B489A"/>
    <w:rsid w:val="009B5131"/>
    <w:rsid w:val="00A01019"/>
    <w:rsid w:val="00A02CA5"/>
    <w:rsid w:val="00A07781"/>
    <w:rsid w:val="00A10996"/>
    <w:rsid w:val="00A1774A"/>
    <w:rsid w:val="00A17EF6"/>
    <w:rsid w:val="00A24138"/>
    <w:rsid w:val="00A40E6D"/>
    <w:rsid w:val="00A43190"/>
    <w:rsid w:val="00A44800"/>
    <w:rsid w:val="00A466BC"/>
    <w:rsid w:val="00A47AFE"/>
    <w:rsid w:val="00A70147"/>
    <w:rsid w:val="00A730BA"/>
    <w:rsid w:val="00A924C7"/>
    <w:rsid w:val="00A92BDE"/>
    <w:rsid w:val="00AA0DC5"/>
    <w:rsid w:val="00AA2159"/>
    <w:rsid w:val="00AA6632"/>
    <w:rsid w:val="00AA7C91"/>
    <w:rsid w:val="00AB62E2"/>
    <w:rsid w:val="00AC5D67"/>
    <w:rsid w:val="00AC6DE2"/>
    <w:rsid w:val="00AD6D8D"/>
    <w:rsid w:val="00AE0367"/>
    <w:rsid w:val="00AE3B8F"/>
    <w:rsid w:val="00AE71D3"/>
    <w:rsid w:val="00AF397C"/>
    <w:rsid w:val="00AF4C1F"/>
    <w:rsid w:val="00B01BAA"/>
    <w:rsid w:val="00B02F66"/>
    <w:rsid w:val="00B154AB"/>
    <w:rsid w:val="00B37644"/>
    <w:rsid w:val="00B41C37"/>
    <w:rsid w:val="00B54472"/>
    <w:rsid w:val="00B56FEC"/>
    <w:rsid w:val="00B805DC"/>
    <w:rsid w:val="00B80C20"/>
    <w:rsid w:val="00B961A9"/>
    <w:rsid w:val="00B97FC0"/>
    <w:rsid w:val="00BA68D9"/>
    <w:rsid w:val="00BC14DC"/>
    <w:rsid w:val="00BC2C22"/>
    <w:rsid w:val="00BC31DA"/>
    <w:rsid w:val="00BC7EB7"/>
    <w:rsid w:val="00BD0E20"/>
    <w:rsid w:val="00BD2585"/>
    <w:rsid w:val="00BE00FF"/>
    <w:rsid w:val="00BE2BCF"/>
    <w:rsid w:val="00BE3252"/>
    <w:rsid w:val="00BE44C8"/>
    <w:rsid w:val="00BE5263"/>
    <w:rsid w:val="00C04FA8"/>
    <w:rsid w:val="00C06EA7"/>
    <w:rsid w:val="00C120EF"/>
    <w:rsid w:val="00C22376"/>
    <w:rsid w:val="00C2455C"/>
    <w:rsid w:val="00C24B6E"/>
    <w:rsid w:val="00C27690"/>
    <w:rsid w:val="00C65250"/>
    <w:rsid w:val="00C74D69"/>
    <w:rsid w:val="00C8144D"/>
    <w:rsid w:val="00C81DB3"/>
    <w:rsid w:val="00C857CC"/>
    <w:rsid w:val="00C863FA"/>
    <w:rsid w:val="00CA0FA4"/>
    <w:rsid w:val="00CA14FB"/>
    <w:rsid w:val="00CA150F"/>
    <w:rsid w:val="00CA1C2C"/>
    <w:rsid w:val="00CB7722"/>
    <w:rsid w:val="00CC19E7"/>
    <w:rsid w:val="00CD4FAC"/>
    <w:rsid w:val="00CE048E"/>
    <w:rsid w:val="00CF39BC"/>
    <w:rsid w:val="00CF3DF7"/>
    <w:rsid w:val="00D02249"/>
    <w:rsid w:val="00D122AA"/>
    <w:rsid w:val="00D15EFF"/>
    <w:rsid w:val="00D20B85"/>
    <w:rsid w:val="00D43C4E"/>
    <w:rsid w:val="00D63F73"/>
    <w:rsid w:val="00D6687D"/>
    <w:rsid w:val="00D82571"/>
    <w:rsid w:val="00D947BB"/>
    <w:rsid w:val="00DA2EA1"/>
    <w:rsid w:val="00DA3969"/>
    <w:rsid w:val="00DB7770"/>
    <w:rsid w:val="00DC083E"/>
    <w:rsid w:val="00DC2188"/>
    <w:rsid w:val="00DD2023"/>
    <w:rsid w:val="00DF1243"/>
    <w:rsid w:val="00DF656C"/>
    <w:rsid w:val="00DF7296"/>
    <w:rsid w:val="00E20AD4"/>
    <w:rsid w:val="00E334BA"/>
    <w:rsid w:val="00E375A9"/>
    <w:rsid w:val="00E447F2"/>
    <w:rsid w:val="00E4510B"/>
    <w:rsid w:val="00E52912"/>
    <w:rsid w:val="00E52EF8"/>
    <w:rsid w:val="00E53B24"/>
    <w:rsid w:val="00E547F1"/>
    <w:rsid w:val="00E54A81"/>
    <w:rsid w:val="00E85922"/>
    <w:rsid w:val="00E905F1"/>
    <w:rsid w:val="00E946F0"/>
    <w:rsid w:val="00E9585E"/>
    <w:rsid w:val="00EA0598"/>
    <w:rsid w:val="00EA38ED"/>
    <w:rsid w:val="00EA654B"/>
    <w:rsid w:val="00EB3535"/>
    <w:rsid w:val="00EC039C"/>
    <w:rsid w:val="00EC5F7E"/>
    <w:rsid w:val="00EC734C"/>
    <w:rsid w:val="00ED0B37"/>
    <w:rsid w:val="00EE3B08"/>
    <w:rsid w:val="00EE4642"/>
    <w:rsid w:val="00EF1555"/>
    <w:rsid w:val="00F03BBD"/>
    <w:rsid w:val="00F26B98"/>
    <w:rsid w:val="00F40A18"/>
    <w:rsid w:val="00F42533"/>
    <w:rsid w:val="00F571E2"/>
    <w:rsid w:val="00F61C3D"/>
    <w:rsid w:val="00F72A36"/>
    <w:rsid w:val="00F77A6E"/>
    <w:rsid w:val="00F86DC9"/>
    <w:rsid w:val="00F86FD4"/>
    <w:rsid w:val="00FB7A42"/>
    <w:rsid w:val="00FC4A5C"/>
    <w:rsid w:val="00FD1F56"/>
    <w:rsid w:val="00FD3C8C"/>
    <w:rsid w:val="00FE0ACF"/>
    <w:rsid w:val="00FE72D8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5BD31"/>
  <w15:chartTrackingRefBased/>
  <w15:docId w15:val="{3D15ED59-B7FF-4A45-9B98-9EA4666A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Times New Roman"/>
      <w:sz w:val="24"/>
    </w:rPr>
  </w:style>
  <w:style w:type="paragraph" w:styleId="a4">
    <w:name w:val="Closing"/>
    <w:basedOn w:val="a"/>
    <w:pPr>
      <w:jc w:val="right"/>
    </w:pPr>
    <w:rPr>
      <w:rFonts w:hAnsi="Times New Roman"/>
      <w:sz w:val="24"/>
    </w:rPr>
  </w:style>
  <w:style w:type="paragraph" w:styleId="a5">
    <w:name w:val="header"/>
    <w:basedOn w:val="a"/>
    <w:link w:val="a6"/>
    <w:uiPriority w:val="99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D2585"/>
    <w:rPr>
      <w:kern w:val="2"/>
      <w:sz w:val="21"/>
      <w:szCs w:val="24"/>
    </w:rPr>
  </w:style>
  <w:style w:type="paragraph" w:styleId="a7">
    <w:name w:val="footer"/>
    <w:basedOn w:val="a"/>
    <w:link w:val="a8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D25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52756"/>
    <w:pPr>
      <w:ind w:leftChars="400" w:left="840"/>
    </w:pPr>
  </w:style>
  <w:style w:type="paragraph" w:styleId="aa">
    <w:name w:val="Balloon Text"/>
    <w:basedOn w:val="a"/>
    <w:link w:val="ab"/>
    <w:rsid w:val="002C2E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C2E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B02F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52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c"/>
    <w:uiPriority w:val="59"/>
    <w:rsid w:val="003B3F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66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9578-3972-478E-874E-65DE9483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810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購  入  理  由  書</vt:lpstr>
      <vt:lpstr>購  入  理  由  書</vt:lpstr>
    </vt:vector>
  </TitlesOfParts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2024-08-23T07:11:00Z</cp:lastPrinted>
  <dcterms:created xsi:type="dcterms:W3CDTF">2026-04-08T02:54:00Z</dcterms:created>
  <dcterms:modified xsi:type="dcterms:W3CDTF">2026-04-08T03:00:00Z</dcterms:modified>
</cp:coreProperties>
</file>