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8EB" w:rsidRPr="00CB50DE" w:rsidRDefault="00FA0A3E" w:rsidP="00A868EB">
      <w:pPr>
        <w:pStyle w:val="a3"/>
        <w:rPr>
          <w:rFonts w:asciiTheme="majorEastAsia" w:eastAsiaTheme="majorEastAsia" w:hAnsiTheme="majorEastAsia"/>
        </w:rPr>
      </w:pPr>
      <w:r>
        <w:rPr>
          <w:rFonts w:asciiTheme="majorEastAsia" w:eastAsiaTheme="majorEastAsia" w:hAnsiTheme="majorEastAsia" w:hint="eastAsia"/>
        </w:rPr>
        <w:t>「</w:t>
      </w:r>
      <w:r w:rsidR="001378C7">
        <w:rPr>
          <w:rFonts w:asciiTheme="majorEastAsia" w:eastAsiaTheme="majorEastAsia" w:hAnsiTheme="majorEastAsia" w:hint="eastAsia"/>
        </w:rPr>
        <w:t>令和７年度</w:t>
      </w:r>
      <w:r w:rsidR="00FC6691">
        <w:rPr>
          <w:rFonts w:asciiTheme="majorEastAsia" w:eastAsiaTheme="majorEastAsia" w:hAnsiTheme="majorEastAsia" w:hint="eastAsia"/>
        </w:rPr>
        <w:t>新規狩猟者確保事業</w:t>
      </w:r>
      <w:r w:rsidR="00A868EB">
        <w:rPr>
          <w:rFonts w:asciiTheme="majorEastAsia" w:eastAsiaTheme="majorEastAsia" w:hAnsiTheme="majorEastAsia" w:hint="eastAsia"/>
        </w:rPr>
        <w:t>」</w:t>
      </w:r>
    </w:p>
    <w:p w:rsidR="001D0CE5" w:rsidRPr="004C2314" w:rsidRDefault="001D0CE5" w:rsidP="001D0CE5">
      <w:pPr>
        <w:rPr>
          <w:bCs/>
          <w:sz w:val="28"/>
          <w:szCs w:val="28"/>
        </w:rPr>
      </w:pPr>
      <w:r>
        <w:rPr>
          <w:rFonts w:hint="eastAsia"/>
          <w:bCs/>
          <w:sz w:val="28"/>
          <w:szCs w:val="28"/>
        </w:rPr>
        <w:t>【様式３</w:t>
      </w:r>
      <w:r w:rsidRPr="004C2314">
        <w:rPr>
          <w:rFonts w:hint="eastAsia"/>
          <w:bCs/>
          <w:sz w:val="28"/>
          <w:szCs w:val="28"/>
        </w:rPr>
        <w:t>】</w:t>
      </w:r>
    </w:p>
    <w:p w:rsidR="001D0CE5" w:rsidRDefault="001D0CE5" w:rsidP="001D0CE5">
      <w:pPr>
        <w:jc w:val="center"/>
        <w:rPr>
          <w:b/>
          <w:bCs/>
          <w:sz w:val="40"/>
          <w:szCs w:val="40"/>
        </w:rPr>
      </w:pPr>
      <w:r>
        <w:rPr>
          <w:rFonts w:hint="eastAsia"/>
          <w:b/>
          <w:bCs/>
          <w:sz w:val="40"/>
          <w:szCs w:val="40"/>
        </w:rPr>
        <w:t>参加資格誓約書</w:t>
      </w:r>
    </w:p>
    <w:p w:rsidR="001D0CE5" w:rsidRPr="004C2314" w:rsidRDefault="001D0CE5" w:rsidP="001D0CE5">
      <w:pPr>
        <w:jc w:val="center"/>
        <w:rPr>
          <w:b/>
          <w:bCs/>
          <w:sz w:val="40"/>
          <w:szCs w:val="40"/>
        </w:rPr>
      </w:pP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A868EB" w:rsidP="00A868EB">
      <w:pPr>
        <w:autoSpaceDE w:val="0"/>
        <w:autoSpaceDN w:val="0"/>
        <w:adjustRightInd/>
        <w:ind w:leftChars="1400" w:left="2996" w:rightChars="-4" w:right="-9" w:firstLineChars="1000" w:firstLine="2440"/>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4969AF"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w:t>
      </w:r>
      <w:r w:rsidR="001378C7">
        <w:rPr>
          <w:rFonts w:hint="eastAsia"/>
          <w:color w:val="auto"/>
          <w:kern w:val="2"/>
          <w:sz w:val="24"/>
          <w:szCs w:val="24"/>
        </w:rPr>
        <w:t>令和７年度</w:t>
      </w:r>
      <w:r w:rsidR="00F80974">
        <w:rPr>
          <w:rFonts w:hint="eastAsia"/>
          <w:color w:val="auto"/>
          <w:kern w:val="2"/>
          <w:sz w:val="24"/>
          <w:szCs w:val="24"/>
        </w:rPr>
        <w:t>新規狩猟者確保事業</w:t>
      </w:r>
      <w:r w:rsidR="001D0CE5" w:rsidRPr="00754A10">
        <w:rPr>
          <w:color w:val="auto"/>
          <w:kern w:val="2"/>
          <w:sz w:val="24"/>
          <w:szCs w:val="24"/>
        </w:rPr>
        <w:t>」</w:t>
      </w:r>
      <w:r w:rsidR="001D0CE5" w:rsidRPr="00754A10">
        <w:rPr>
          <w:rFonts w:hint="eastAsia"/>
          <w:color w:val="auto"/>
          <w:kern w:val="2"/>
          <w:sz w:val="24"/>
          <w:szCs w:val="24"/>
        </w:rPr>
        <w:t>の</w:t>
      </w:r>
      <w:r w:rsidR="001D0CE5">
        <w:rPr>
          <w:rFonts w:hint="eastAsia"/>
          <w:color w:val="auto"/>
          <w:kern w:val="2"/>
          <w:sz w:val="24"/>
          <w:szCs w:val="24"/>
        </w:rPr>
        <w:t>公募型プロポーザルへの参加にあ</w:t>
      </w:r>
      <w:r w:rsidR="001D0CE5" w:rsidRPr="00754A10">
        <w:rPr>
          <w:rFonts w:hint="eastAsia"/>
          <w:color w:val="auto"/>
          <w:kern w:val="2"/>
          <w:sz w:val="24"/>
          <w:szCs w:val="24"/>
        </w:rPr>
        <w:t>たり、下記のとおり相違ないことを誓約します。</w:t>
      </w: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8B1D38"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１</w:t>
      </w:r>
      <w:r w:rsidR="001D0CE5">
        <w:rPr>
          <w:rFonts w:hint="eastAsia"/>
          <w:color w:val="auto"/>
          <w:kern w:val="2"/>
          <w:sz w:val="24"/>
          <w:szCs w:val="24"/>
        </w:rPr>
        <w:t xml:space="preserve">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8B1D38"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w:t>
      </w:r>
      <w:r w:rsidR="001D0CE5" w:rsidRPr="00754A10">
        <w:rPr>
          <w:rFonts w:hint="eastAsia"/>
          <w:color w:val="auto"/>
          <w:kern w:val="2"/>
          <w:sz w:val="24"/>
          <w:szCs w:val="24"/>
        </w:rPr>
        <w:t xml:space="preserve">　当社は、地方自治法施行令第</w:t>
      </w:r>
      <w:r w:rsidR="001D0CE5" w:rsidRPr="00754A10">
        <w:rPr>
          <w:rFonts w:hint="eastAsia"/>
          <w:color w:val="auto"/>
          <w:kern w:val="2"/>
          <w:sz w:val="24"/>
          <w:szCs w:val="24"/>
        </w:rPr>
        <w:t>167</w:t>
      </w:r>
      <w:r w:rsidR="001D0CE5" w:rsidRPr="00754A10">
        <w:rPr>
          <w:rFonts w:hint="eastAsia"/>
          <w:color w:val="auto"/>
          <w:kern w:val="2"/>
          <w:sz w:val="24"/>
          <w:szCs w:val="24"/>
        </w:rPr>
        <w:t>条の４</w:t>
      </w:r>
      <w:r w:rsidR="001D0CE5" w:rsidRPr="00754A10">
        <w:rPr>
          <w:rFonts w:hint="eastAsia"/>
          <w:color w:val="auto"/>
          <w:kern w:val="2"/>
          <w:sz w:val="24"/>
          <w:szCs w:val="24"/>
        </w:rPr>
        <w:t>(</w:t>
      </w:r>
      <w:r w:rsidR="001D0CE5" w:rsidRPr="00754A10">
        <w:rPr>
          <w:rFonts w:hint="eastAsia"/>
          <w:color w:val="auto"/>
          <w:kern w:val="2"/>
          <w:sz w:val="24"/>
          <w:szCs w:val="24"/>
        </w:rPr>
        <w:t>一般競争入札参加者の資格</w:t>
      </w:r>
      <w:r w:rsidR="001D0CE5" w:rsidRPr="00754A10">
        <w:rPr>
          <w:rFonts w:hint="eastAsia"/>
          <w:color w:val="auto"/>
          <w:kern w:val="2"/>
          <w:sz w:val="24"/>
          <w:szCs w:val="24"/>
        </w:rPr>
        <w:t>)</w:t>
      </w:r>
      <w:r w:rsidR="001D0CE5" w:rsidRPr="00754A10">
        <w:rPr>
          <w:rFonts w:hint="eastAsia"/>
          <w:color w:val="auto"/>
          <w:kern w:val="2"/>
          <w:sz w:val="24"/>
          <w:szCs w:val="24"/>
        </w:rPr>
        <w:t>の規定に該当する者ではありません。</w:t>
      </w:r>
    </w:p>
    <w:p w:rsidR="001D0CE5" w:rsidRPr="008B1D38"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8B1D38"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001D0CE5" w:rsidRPr="00754A10">
        <w:rPr>
          <w:rFonts w:hint="eastAsia"/>
          <w:color w:val="auto"/>
          <w:kern w:val="2"/>
          <w:sz w:val="24"/>
          <w:szCs w:val="24"/>
        </w:rPr>
        <w:t xml:space="preserve">　当社は、愛媛県知事が行う入札参加資格停止の期間中の者ではありません。また、業務予定者選定まで</w:t>
      </w:r>
      <w:r w:rsidR="001D0CE5"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8B1D38"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001D0CE5" w:rsidRPr="00754A10">
        <w:rPr>
          <w:rFonts w:hint="eastAsia"/>
          <w:color w:val="auto"/>
          <w:kern w:val="2"/>
          <w:sz w:val="24"/>
          <w:szCs w:val="24"/>
        </w:rPr>
        <w:t xml:space="preserve">　当社は、会社更生法（平成</w:t>
      </w:r>
      <w:r w:rsidR="001D0CE5" w:rsidRPr="00754A10">
        <w:rPr>
          <w:color w:val="auto"/>
          <w:kern w:val="2"/>
          <w:sz w:val="24"/>
          <w:szCs w:val="24"/>
        </w:rPr>
        <w:t>14</w:t>
      </w:r>
      <w:r w:rsidR="001D0CE5" w:rsidRPr="00754A10">
        <w:rPr>
          <w:color w:val="auto"/>
          <w:kern w:val="2"/>
          <w:sz w:val="24"/>
          <w:szCs w:val="24"/>
        </w:rPr>
        <w:t>年法律第</w:t>
      </w:r>
      <w:r w:rsidR="001D0CE5" w:rsidRPr="00754A10">
        <w:rPr>
          <w:color w:val="auto"/>
          <w:kern w:val="2"/>
          <w:sz w:val="24"/>
          <w:szCs w:val="24"/>
        </w:rPr>
        <w:t>154</w:t>
      </w:r>
      <w:r w:rsidR="001D0CE5" w:rsidRPr="00754A10">
        <w:rPr>
          <w:color w:val="auto"/>
          <w:kern w:val="2"/>
          <w:sz w:val="24"/>
          <w:szCs w:val="24"/>
        </w:rPr>
        <w:t>号）に基づく更生手続開始の申立てをしている</w:t>
      </w:r>
      <w:r w:rsidR="001D0CE5" w:rsidRPr="00754A10">
        <w:rPr>
          <w:rFonts w:hint="eastAsia"/>
          <w:color w:val="auto"/>
          <w:kern w:val="2"/>
          <w:sz w:val="24"/>
          <w:szCs w:val="24"/>
        </w:rPr>
        <w:t>者（更生手続開始の決定を受けている者を除く。）又は民事再生法（平成</w:t>
      </w:r>
      <w:r w:rsidR="001D0CE5" w:rsidRPr="00754A10">
        <w:rPr>
          <w:color w:val="auto"/>
          <w:kern w:val="2"/>
          <w:sz w:val="24"/>
          <w:szCs w:val="24"/>
        </w:rPr>
        <w:t>11</w:t>
      </w:r>
      <w:r w:rsidR="001D0CE5" w:rsidRPr="00754A10">
        <w:rPr>
          <w:color w:val="auto"/>
          <w:kern w:val="2"/>
          <w:sz w:val="24"/>
          <w:szCs w:val="24"/>
        </w:rPr>
        <w:t>年法律</w:t>
      </w:r>
      <w:r w:rsidR="001D0CE5" w:rsidRPr="00754A10">
        <w:rPr>
          <w:rFonts w:hint="eastAsia"/>
          <w:color w:val="auto"/>
          <w:kern w:val="2"/>
          <w:sz w:val="24"/>
          <w:szCs w:val="24"/>
        </w:rPr>
        <w:t>第</w:t>
      </w:r>
      <w:r w:rsidR="001D0CE5" w:rsidRPr="00754A10">
        <w:rPr>
          <w:color w:val="auto"/>
          <w:kern w:val="2"/>
          <w:sz w:val="24"/>
          <w:szCs w:val="24"/>
        </w:rPr>
        <w:t>225</w:t>
      </w:r>
      <w:r w:rsidR="001D0CE5" w:rsidRPr="00754A10">
        <w:rPr>
          <w:color w:val="auto"/>
          <w:kern w:val="2"/>
          <w:sz w:val="24"/>
          <w:szCs w:val="24"/>
        </w:rPr>
        <w:t>号）に基づく再生手続開始の申立てをしている者（再生手続開始の決定を受</w:t>
      </w:r>
      <w:r w:rsidR="001D0CE5" w:rsidRPr="00754A10">
        <w:rPr>
          <w:rFonts w:hint="eastAsia"/>
          <w:color w:val="auto"/>
          <w:kern w:val="2"/>
          <w:sz w:val="24"/>
          <w:szCs w:val="24"/>
        </w:rPr>
        <w:t>けている者を除く。）</w:t>
      </w:r>
      <w:r w:rsidR="001D0CE5">
        <w:rPr>
          <w:rFonts w:hint="eastAsia"/>
          <w:color w:val="auto"/>
          <w:kern w:val="2"/>
          <w:sz w:val="24"/>
          <w:szCs w:val="24"/>
        </w:rPr>
        <w:t>及び破産法に基づく破産開始の申し立てをしている者</w:t>
      </w:r>
      <w:r w:rsidR="001D0CE5"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8B1D38"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001D0CE5"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8B1D38"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001D0CE5" w:rsidRPr="00754A10">
        <w:rPr>
          <w:rFonts w:hint="eastAsia"/>
          <w:color w:val="auto"/>
          <w:kern w:val="2"/>
          <w:sz w:val="24"/>
          <w:szCs w:val="24"/>
        </w:rPr>
        <w:t xml:space="preserve">　暴力団員による不当な行</w:t>
      </w:r>
      <w:bookmarkStart w:id="0" w:name="_GoBack"/>
      <w:bookmarkEnd w:id="0"/>
      <w:r w:rsidR="001D0CE5" w:rsidRPr="00754A10">
        <w:rPr>
          <w:rFonts w:hint="eastAsia"/>
          <w:color w:val="auto"/>
          <w:kern w:val="2"/>
          <w:sz w:val="24"/>
          <w:szCs w:val="24"/>
        </w:rPr>
        <w:t>為の防止等に関する法律（平成３年法律第</w:t>
      </w:r>
      <w:r w:rsidR="001D0CE5" w:rsidRPr="00754A10">
        <w:rPr>
          <w:rFonts w:hint="eastAsia"/>
          <w:color w:val="auto"/>
          <w:kern w:val="2"/>
          <w:sz w:val="24"/>
          <w:szCs w:val="24"/>
        </w:rPr>
        <w:t>77</w:t>
      </w:r>
      <w:r w:rsidR="001D0CE5" w:rsidRPr="00754A10">
        <w:rPr>
          <w:rFonts w:hint="eastAsia"/>
          <w:color w:val="auto"/>
          <w:kern w:val="2"/>
          <w:sz w:val="24"/>
          <w:szCs w:val="24"/>
        </w:rPr>
        <w:t>号）第２条第２項に規定する暴力団及びその利益となる活動を行う者ではありません。</w:t>
      </w:r>
    </w:p>
    <w:tbl>
      <w:tblPr>
        <w:tblStyle w:val="a9"/>
        <w:tblpPr w:leftFromText="142" w:rightFromText="142" w:vertAnchor="text" w:horzAnchor="margin" w:tblpY="196"/>
        <w:tblW w:w="0" w:type="auto"/>
        <w:tblLook w:val="04A0" w:firstRow="1" w:lastRow="0" w:firstColumn="1" w:lastColumn="0" w:noHBand="0" w:noVBand="1"/>
      </w:tblPr>
      <w:tblGrid>
        <w:gridCol w:w="3823"/>
        <w:gridCol w:w="5805"/>
      </w:tblGrid>
      <w:tr w:rsidR="001D53AF" w:rsidTr="001D53AF">
        <w:tc>
          <w:tcPr>
            <w:tcW w:w="3823" w:type="dxa"/>
          </w:tcPr>
          <w:p w:rsidR="001D53AF" w:rsidRDefault="001D53AF" w:rsidP="001D53AF">
            <w:pPr>
              <w:widowControl/>
              <w:overflowPunct/>
              <w:adjustRightInd/>
              <w:jc w:val="left"/>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本件責任者（職氏名・連絡先）</w:t>
            </w:r>
          </w:p>
        </w:tc>
        <w:tc>
          <w:tcPr>
            <w:tcW w:w="5805" w:type="dxa"/>
          </w:tcPr>
          <w:p w:rsidR="001D53AF" w:rsidRDefault="001D53AF" w:rsidP="001D53AF">
            <w:pPr>
              <w:widowControl/>
              <w:overflowPunct/>
              <w:adjustRightInd/>
              <w:jc w:val="left"/>
              <w:textAlignment w:val="auto"/>
              <w:rPr>
                <w:rFonts w:ascii="明朝体" w:hAnsi="Century" w:cs="Times New Roman"/>
                <w:color w:val="auto"/>
                <w:kern w:val="2"/>
                <w:sz w:val="24"/>
                <w:szCs w:val="20"/>
              </w:rPr>
            </w:pPr>
          </w:p>
        </w:tc>
      </w:tr>
      <w:tr w:rsidR="001D53AF" w:rsidTr="001D53AF">
        <w:tc>
          <w:tcPr>
            <w:tcW w:w="3823" w:type="dxa"/>
          </w:tcPr>
          <w:p w:rsidR="001D53AF" w:rsidRDefault="001D53AF" w:rsidP="001D53AF">
            <w:pPr>
              <w:widowControl/>
              <w:overflowPunct/>
              <w:adjustRightInd/>
              <w:jc w:val="left"/>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 xml:space="preserve">　　担当者（職氏名・連絡先）</w:t>
            </w:r>
          </w:p>
        </w:tc>
        <w:tc>
          <w:tcPr>
            <w:tcW w:w="5805" w:type="dxa"/>
          </w:tcPr>
          <w:p w:rsidR="001D53AF" w:rsidRDefault="001D53AF" w:rsidP="001D53AF">
            <w:pPr>
              <w:widowControl/>
              <w:overflowPunct/>
              <w:adjustRightInd/>
              <w:jc w:val="left"/>
              <w:textAlignment w:val="auto"/>
              <w:rPr>
                <w:rFonts w:ascii="明朝体" w:hAnsi="Century" w:cs="Times New Roman"/>
                <w:color w:val="auto"/>
                <w:kern w:val="2"/>
                <w:sz w:val="24"/>
                <w:szCs w:val="20"/>
              </w:rPr>
            </w:pPr>
          </w:p>
        </w:tc>
      </w:tr>
    </w:tbl>
    <w:p w:rsidR="001D0CE5" w:rsidRPr="001D53AF" w:rsidRDefault="001D0CE5" w:rsidP="001D53AF">
      <w:pPr>
        <w:widowControl/>
        <w:overflowPunct/>
        <w:adjustRightInd/>
        <w:jc w:val="left"/>
        <w:textAlignment w:val="auto"/>
        <w:rPr>
          <w:rFonts w:ascii="明朝体" w:hAnsi="Century" w:cs="Times New Roman"/>
          <w:color w:val="auto"/>
          <w:kern w:val="2"/>
          <w:sz w:val="16"/>
          <w:szCs w:val="16"/>
        </w:rPr>
      </w:pPr>
    </w:p>
    <w:sectPr w:rsidR="001D0CE5" w:rsidRPr="001D53AF" w:rsidSect="00A868EB">
      <w:type w:val="continuous"/>
      <w:pgSz w:w="11906" w:h="16838" w:code="9"/>
      <w:pgMar w:top="851" w:right="1134" w:bottom="567"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978" w:rsidRDefault="00465978">
      <w:r>
        <w:separator/>
      </w:r>
    </w:p>
  </w:endnote>
  <w:endnote w:type="continuationSeparator" w:id="0">
    <w:p w:rsidR="00465978" w:rsidRDefault="0046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978" w:rsidRDefault="00465978">
      <w:r>
        <w:rPr>
          <w:rFonts w:ascii="ＭＳ 明朝" w:cs="Times New Roman"/>
          <w:color w:val="auto"/>
          <w:sz w:val="2"/>
          <w:szCs w:val="2"/>
        </w:rPr>
        <w:continuationSeparator/>
      </w:r>
    </w:p>
  </w:footnote>
  <w:footnote w:type="continuationSeparator" w:id="0">
    <w:p w:rsidR="00465978" w:rsidRDefault="0046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E66BE"/>
    <w:rsid w:val="0011329F"/>
    <w:rsid w:val="001378C7"/>
    <w:rsid w:val="001872D0"/>
    <w:rsid w:val="001D0CE5"/>
    <w:rsid w:val="001D53AF"/>
    <w:rsid w:val="001E50E7"/>
    <w:rsid w:val="00206CBC"/>
    <w:rsid w:val="002726BE"/>
    <w:rsid w:val="002810C1"/>
    <w:rsid w:val="00294A82"/>
    <w:rsid w:val="00322473"/>
    <w:rsid w:val="00365158"/>
    <w:rsid w:val="0036576B"/>
    <w:rsid w:val="00394134"/>
    <w:rsid w:val="003E2106"/>
    <w:rsid w:val="003F1265"/>
    <w:rsid w:val="00400033"/>
    <w:rsid w:val="00400796"/>
    <w:rsid w:val="00405634"/>
    <w:rsid w:val="00465978"/>
    <w:rsid w:val="00480ECA"/>
    <w:rsid w:val="004969AF"/>
    <w:rsid w:val="00506D63"/>
    <w:rsid w:val="00533B3F"/>
    <w:rsid w:val="00561F6A"/>
    <w:rsid w:val="005D2EF6"/>
    <w:rsid w:val="005E5C03"/>
    <w:rsid w:val="00611039"/>
    <w:rsid w:val="00632C80"/>
    <w:rsid w:val="00634DA7"/>
    <w:rsid w:val="00644863"/>
    <w:rsid w:val="006618D8"/>
    <w:rsid w:val="00675EDF"/>
    <w:rsid w:val="006A3FB8"/>
    <w:rsid w:val="006A63E1"/>
    <w:rsid w:val="006B6A0C"/>
    <w:rsid w:val="006C39D0"/>
    <w:rsid w:val="006D3CCD"/>
    <w:rsid w:val="006F6103"/>
    <w:rsid w:val="00733F8F"/>
    <w:rsid w:val="00777EA3"/>
    <w:rsid w:val="0078041A"/>
    <w:rsid w:val="007D0AAC"/>
    <w:rsid w:val="007D6242"/>
    <w:rsid w:val="00837C48"/>
    <w:rsid w:val="008743F7"/>
    <w:rsid w:val="008B1D38"/>
    <w:rsid w:val="008E373C"/>
    <w:rsid w:val="00952978"/>
    <w:rsid w:val="0095391E"/>
    <w:rsid w:val="00985206"/>
    <w:rsid w:val="009865CA"/>
    <w:rsid w:val="009F1126"/>
    <w:rsid w:val="00A61046"/>
    <w:rsid w:val="00A80034"/>
    <w:rsid w:val="00A868EB"/>
    <w:rsid w:val="00A872EC"/>
    <w:rsid w:val="00AB7755"/>
    <w:rsid w:val="00AC0B1D"/>
    <w:rsid w:val="00AD016A"/>
    <w:rsid w:val="00AE2E86"/>
    <w:rsid w:val="00B13570"/>
    <w:rsid w:val="00B16392"/>
    <w:rsid w:val="00B538FE"/>
    <w:rsid w:val="00B908E3"/>
    <w:rsid w:val="00BD05D1"/>
    <w:rsid w:val="00BE7B62"/>
    <w:rsid w:val="00BF04FE"/>
    <w:rsid w:val="00C51FD0"/>
    <w:rsid w:val="00C80311"/>
    <w:rsid w:val="00C91C96"/>
    <w:rsid w:val="00CA6C4D"/>
    <w:rsid w:val="00CB50DE"/>
    <w:rsid w:val="00D669B2"/>
    <w:rsid w:val="00DC4617"/>
    <w:rsid w:val="00DD20BA"/>
    <w:rsid w:val="00DE242E"/>
    <w:rsid w:val="00DE36A5"/>
    <w:rsid w:val="00E32A97"/>
    <w:rsid w:val="00E369BA"/>
    <w:rsid w:val="00E66A20"/>
    <w:rsid w:val="00E676E5"/>
    <w:rsid w:val="00E76C59"/>
    <w:rsid w:val="00E8067F"/>
    <w:rsid w:val="00E809A2"/>
    <w:rsid w:val="00EB1DD1"/>
    <w:rsid w:val="00ED0A62"/>
    <w:rsid w:val="00F074A0"/>
    <w:rsid w:val="00F30FB0"/>
    <w:rsid w:val="00F4537B"/>
    <w:rsid w:val="00F61168"/>
    <w:rsid w:val="00F80974"/>
    <w:rsid w:val="00FA0A3E"/>
    <w:rsid w:val="00FC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F4F06"/>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1ACA-46F7-4431-A361-B5D88D82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12</cp:revision>
  <cp:lastPrinted>2022-04-19T06:44:00Z</cp:lastPrinted>
  <dcterms:created xsi:type="dcterms:W3CDTF">2021-04-22T08:27:00Z</dcterms:created>
  <dcterms:modified xsi:type="dcterms:W3CDTF">2025-03-19T05:16:00Z</dcterms:modified>
</cp:coreProperties>
</file>