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483988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2C2F3A" w:rsidRDefault="00F66220" w:rsidP="00B72C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C2F3A">
        <w:rPr>
          <w:rFonts w:asciiTheme="majorEastAsia" w:eastAsiaTheme="majorEastAsia" w:hAnsiTheme="majorEastAsia" w:hint="eastAsia"/>
          <w:b/>
          <w:sz w:val="24"/>
          <w:szCs w:val="24"/>
        </w:rPr>
        <w:t>事業者概要及び</w:t>
      </w:r>
      <w:r w:rsidR="00B72C14" w:rsidRPr="002C2F3A">
        <w:rPr>
          <w:rFonts w:asciiTheme="majorEastAsia" w:eastAsiaTheme="majorEastAsia" w:hAnsiTheme="majorEastAsia"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014A7B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023A" w:rsidRPr="00601C34" w:rsidTr="007D023A">
        <w:trPr>
          <w:trHeight w:val="1337"/>
        </w:trPr>
        <w:tc>
          <w:tcPr>
            <w:tcW w:w="1809" w:type="dxa"/>
            <w:vMerge/>
            <w:vAlign w:val="center"/>
          </w:tcPr>
          <w:p w:rsidR="007D023A" w:rsidRPr="00601C34" w:rsidRDefault="007D023A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023A" w:rsidRPr="00601C34" w:rsidRDefault="007D023A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7D023A" w:rsidRPr="00601C34" w:rsidRDefault="007D023A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  <w:p w:rsidR="00DC7972" w:rsidRPr="00601C34" w:rsidRDefault="00F608E5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（愛媛県内事業所</w:t>
            </w:r>
            <w:r w:rsidR="00DC7972">
              <w:rPr>
                <w:rFonts w:hint="eastAsia"/>
                <w:sz w:val="24"/>
                <w:szCs w:val="24"/>
              </w:rPr>
              <w:t>の従業員</w:t>
            </w:r>
            <w:r w:rsidR="00B72C14" w:rsidRPr="00601C34">
              <w:rPr>
                <w:rFonts w:hint="eastAsia"/>
                <w:sz w:val="24"/>
                <w:szCs w:val="24"/>
              </w:rPr>
              <w:t>数　　　　　人）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3D5969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Default="00DC7972" w:rsidP="005C5E0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注：既存の資料（企業</w:t>
      </w:r>
      <w:r w:rsidR="00B72C14" w:rsidRPr="00601C34">
        <w:rPr>
          <w:rFonts w:hint="eastAsia"/>
          <w:sz w:val="24"/>
          <w:szCs w:val="24"/>
        </w:rPr>
        <w:t>パンフレット等）で</w:t>
      </w:r>
      <w:r>
        <w:rPr>
          <w:rFonts w:hint="eastAsia"/>
          <w:sz w:val="24"/>
          <w:szCs w:val="24"/>
        </w:rPr>
        <w:t>これらの</w:t>
      </w:r>
      <w:r w:rsidR="00B72C14" w:rsidRPr="00601C34">
        <w:rPr>
          <w:rFonts w:hint="eastAsia"/>
          <w:sz w:val="24"/>
          <w:szCs w:val="24"/>
        </w:rPr>
        <w:t>網羅されているのであれば、これに替えることができるものとする。</w:t>
      </w:r>
    </w:p>
    <w:sectPr w:rsidR="000A3FA1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EB" w:rsidRDefault="001235EB" w:rsidP="00B72C14">
      <w:r>
        <w:separator/>
      </w:r>
    </w:p>
  </w:endnote>
  <w:endnote w:type="continuationSeparator" w:id="0">
    <w:p w:rsidR="001235EB" w:rsidRDefault="001235E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EB" w:rsidRDefault="001235EB" w:rsidP="00B72C14">
      <w:r>
        <w:separator/>
      </w:r>
    </w:p>
  </w:footnote>
  <w:footnote w:type="continuationSeparator" w:id="0">
    <w:p w:rsidR="001235EB" w:rsidRDefault="001235E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14A7B"/>
    <w:rsid w:val="000A3FA1"/>
    <w:rsid w:val="001235EB"/>
    <w:rsid w:val="0013579F"/>
    <w:rsid w:val="001B11FF"/>
    <w:rsid w:val="00223D30"/>
    <w:rsid w:val="002C2F3A"/>
    <w:rsid w:val="003D5969"/>
    <w:rsid w:val="00483988"/>
    <w:rsid w:val="00485C77"/>
    <w:rsid w:val="0056124B"/>
    <w:rsid w:val="005C5E0B"/>
    <w:rsid w:val="005E5D74"/>
    <w:rsid w:val="005E7841"/>
    <w:rsid w:val="00601C34"/>
    <w:rsid w:val="007D023A"/>
    <w:rsid w:val="007E41A2"/>
    <w:rsid w:val="00804103"/>
    <w:rsid w:val="00976188"/>
    <w:rsid w:val="0098659F"/>
    <w:rsid w:val="009E681C"/>
    <w:rsid w:val="00A9335D"/>
    <w:rsid w:val="00B72C14"/>
    <w:rsid w:val="00BA52D9"/>
    <w:rsid w:val="00DC7972"/>
    <w:rsid w:val="00E363DF"/>
    <w:rsid w:val="00E92193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788019-4534-4B72-9861-7691696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